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11D8DE0E"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2F04C3">
        <w:rPr>
          <w:rFonts w:ascii="Arial" w:eastAsia="MS Gothic" w:hAnsi="Arial" w:cs="Arial"/>
          <w:b/>
          <w:bCs/>
          <w:sz w:val="24"/>
          <w:szCs w:val="24"/>
          <w:lang w:eastAsia="ja-JP"/>
        </w:rPr>
        <w:t>7</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00FE44F9">
        <w:rPr>
          <w:rFonts w:ascii="Arial" w:eastAsia="MS Gothic" w:hAnsi="Arial"/>
          <w:sz w:val="24"/>
          <w:szCs w:val="24"/>
          <w:lang w:eastAsia="ja-JP"/>
        </w:rPr>
        <w:tab/>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2F04C3">
        <w:rPr>
          <w:rFonts w:ascii="Arial" w:eastAsia="MS Gothic" w:hAnsi="Arial"/>
          <w:b/>
          <w:sz w:val="24"/>
          <w:szCs w:val="24"/>
          <w:lang w:eastAsia="ja-JP"/>
        </w:rPr>
        <w:t>4102</w:t>
      </w:r>
    </w:p>
    <w:bookmarkEnd w:id="0"/>
    <w:p w14:paraId="7ECA2557" w14:textId="45B17A6A" w:rsidR="00E62BA4" w:rsidRPr="00F44C59" w:rsidRDefault="00D71879" w:rsidP="00E62BA4">
      <w:pPr>
        <w:widowControl w:val="0"/>
        <w:spacing w:after="240" w:line="240" w:lineRule="auto"/>
        <w:rPr>
          <w:rFonts w:ascii="Arial" w:eastAsia="MS Mincho" w:hAnsi="Arial"/>
          <w:b/>
          <w:sz w:val="24"/>
          <w:szCs w:val="24"/>
          <w:lang w:eastAsia="zh-CN"/>
        </w:rPr>
      </w:pPr>
      <w:r w:rsidRPr="004B586A">
        <w:rPr>
          <w:rFonts w:ascii="Arial" w:eastAsia="MS Mincho" w:hAnsi="Arial" w:cs="Arial"/>
          <w:b/>
          <w:bCs/>
          <w:sz w:val="24"/>
          <w:szCs w:val="24"/>
          <w:lang w:eastAsia="ja-JP"/>
        </w:rPr>
        <w:t>Fukuoka City, Fukuoka, Japan, May 20</w:t>
      </w:r>
      <w:r w:rsidRPr="003C34A9">
        <w:rPr>
          <w:rFonts w:ascii="Arial" w:eastAsia="MS Mincho" w:hAnsi="Arial" w:cs="Arial" w:hint="eastAsia"/>
          <w:b/>
          <w:bCs/>
          <w:sz w:val="24"/>
          <w:szCs w:val="24"/>
          <w:vertAlign w:val="superscript"/>
          <w:lang w:eastAsia="ja-JP"/>
        </w:rPr>
        <w:t>th</w:t>
      </w:r>
      <w:r w:rsidRPr="004B586A">
        <w:rPr>
          <w:rFonts w:ascii="Arial" w:eastAsia="MS Mincho" w:hAnsi="Arial" w:cs="Arial"/>
          <w:b/>
          <w:bCs/>
          <w:sz w:val="24"/>
          <w:szCs w:val="24"/>
          <w:lang w:eastAsia="ja-JP"/>
        </w:rPr>
        <w:t xml:space="preserve"> – 24</w:t>
      </w:r>
      <w:r w:rsidRPr="003C34A9">
        <w:rPr>
          <w:rFonts w:ascii="Arial" w:eastAsia="MS Mincho" w:hAnsi="Arial" w:cs="Arial" w:hint="eastAsia"/>
          <w:b/>
          <w:bCs/>
          <w:sz w:val="24"/>
          <w:szCs w:val="24"/>
          <w:vertAlign w:val="superscript"/>
          <w:lang w:eastAsia="ja-JP"/>
        </w:rPr>
        <w:t>t</w:t>
      </w:r>
      <w:r w:rsidRPr="003C34A9">
        <w:rPr>
          <w:rFonts w:ascii="Arial" w:eastAsia="MS Mincho" w:hAnsi="Arial" w:cs="Arial"/>
          <w:b/>
          <w:bCs/>
          <w:sz w:val="24"/>
          <w:szCs w:val="24"/>
          <w:vertAlign w:val="superscript"/>
          <w:lang w:eastAsia="ja-JP"/>
        </w:rPr>
        <w:t>h</w:t>
      </w:r>
      <w:r w:rsidRPr="004B586A">
        <w:rPr>
          <w:rFonts w:ascii="Arial" w:eastAsia="MS Mincho" w:hAnsi="Arial" w:cs="Arial"/>
          <w:b/>
          <w:bCs/>
          <w:sz w:val="24"/>
          <w:szCs w:val="24"/>
          <w:lang w:eastAsia="ja-JP"/>
        </w:rPr>
        <w:t>, 2024</w:t>
      </w:r>
    </w:p>
    <w:p w14:paraId="66297322" w14:textId="6A1238C6"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60772C">
        <w:rPr>
          <w:rFonts w:ascii="Arial" w:eastAsia="맑은 고딕" w:hAnsi="Arial"/>
          <w:sz w:val="24"/>
          <w:szCs w:val="24"/>
          <w:lang w:eastAsia="ko-KR"/>
        </w:rPr>
        <w:t>2.2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00AB803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 xml:space="preserve">UE features for other Rel-18 work items (Topics </w:t>
      </w:r>
      <w:r w:rsidR="00C62744">
        <w:rPr>
          <w:rFonts w:ascii="Arial" w:eastAsia="맑은 고딕" w:hAnsi="Arial" w:cs="Arial"/>
          <w:sz w:val="24"/>
          <w:lang w:eastAsia="ko-KR"/>
        </w:rPr>
        <w:t>B</w:t>
      </w:r>
      <w:r w:rsidR="009818A9">
        <w:rPr>
          <w:rFonts w:ascii="Arial" w:eastAsia="맑은 고딕" w:hAnsi="Arial" w:cs="Arial"/>
          <w:sz w:val="24"/>
          <w:lang w:eastAsia="ko-KR"/>
        </w:rPr>
        <w: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66057840" w14:textId="566F8FC6"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considers remaining issues for </w:t>
      </w:r>
      <w:r w:rsidR="009A62F8">
        <w:rPr>
          <w:rFonts w:eastAsia="MS Gothic"/>
          <w:szCs w:val="16"/>
          <w:lang w:eastAsia="ko-KR"/>
        </w:rPr>
        <w:t>NR MIMO</w:t>
      </w:r>
      <w:r w:rsidR="009A62F8" w:rsidRPr="00616A82">
        <w:rPr>
          <w:rFonts w:eastAsia="MS Gothic"/>
          <w:szCs w:val="16"/>
          <w:lang w:eastAsia="ko-KR"/>
        </w:rPr>
        <w:t>,</w:t>
      </w:r>
      <w:r w:rsidR="009A62F8">
        <w:rPr>
          <w:rFonts w:eastAsia="MS Gothic"/>
          <w:szCs w:val="16"/>
          <w:lang w:eastAsia="ko-KR"/>
        </w:rPr>
        <w:t xml:space="preserve"> </w:t>
      </w:r>
      <w:r w:rsidR="00C62744">
        <w:rPr>
          <w:rFonts w:eastAsia="MS Gothic"/>
          <w:szCs w:val="16"/>
          <w:lang w:eastAsia="ko-KR"/>
        </w:rPr>
        <w:t>NES</w:t>
      </w:r>
      <w:r w:rsidR="008E1000">
        <w:rPr>
          <w:rFonts w:eastAsia="MS Gothic"/>
          <w:szCs w:val="16"/>
          <w:lang w:eastAsia="ko-KR"/>
        </w:rPr>
        <w:t xml:space="preserve"> and</w:t>
      </w:r>
      <w:r w:rsidRPr="00616A82">
        <w:rPr>
          <w:rFonts w:eastAsia="MS Gothic"/>
          <w:szCs w:val="16"/>
          <w:lang w:eastAsia="ko-KR"/>
        </w:rPr>
        <w:t xml:space="preserve"> </w:t>
      </w:r>
      <w:r w:rsidR="00C62744">
        <w:rPr>
          <w:rFonts w:eastAsia="MS Gothic"/>
          <w:szCs w:val="16"/>
          <w:lang w:eastAsia="ko-KR"/>
        </w:rPr>
        <w:t>NR-NTN</w:t>
      </w:r>
      <w:r w:rsidR="00C1618B">
        <w:rPr>
          <w:rFonts w:eastAsia="MS Gothic"/>
          <w:szCs w:val="16"/>
          <w:lang w:eastAsia="ko-KR"/>
        </w:rPr>
        <w:t>.</w:t>
      </w:r>
    </w:p>
    <w:p w14:paraId="6C580214" w14:textId="244AF701" w:rsidR="00F44C59" w:rsidRDefault="00F44C59" w:rsidP="00F44C59">
      <w:pPr>
        <w:snapToGrid w:val="0"/>
        <w:spacing w:after="0" w:line="240" w:lineRule="auto"/>
        <w:jc w:val="both"/>
        <w:rPr>
          <w:rFonts w:eastAsiaTheme="minorEastAsia"/>
          <w:sz w:val="24"/>
          <w:lang w:eastAsia="ko-KR"/>
        </w:rPr>
      </w:pPr>
    </w:p>
    <w:p w14:paraId="145A46EB" w14:textId="77777777" w:rsidR="00E86E3B" w:rsidRPr="00E86E3B" w:rsidRDefault="00E86E3B" w:rsidP="00E86E3B">
      <w:pPr>
        <w:snapToGrid w:val="0"/>
        <w:spacing w:after="0" w:line="240" w:lineRule="auto"/>
        <w:jc w:val="both"/>
        <w:rPr>
          <w:rFonts w:eastAsia="MS Gothic"/>
          <w:sz w:val="24"/>
          <w:lang w:eastAsia="ko-KR"/>
        </w:rPr>
      </w:pPr>
    </w:p>
    <w:p w14:paraId="665F4FDA" w14:textId="675B43A4" w:rsidR="00E86E3B" w:rsidRPr="00F44C59" w:rsidRDefault="00E86E3B" w:rsidP="00E86E3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Pr>
          <w:rFonts w:ascii="Arial" w:eastAsia="SimSun" w:hAnsi="Arial" w:cs="Arial"/>
          <w:kern w:val="28"/>
          <w:sz w:val="32"/>
          <w:szCs w:val="18"/>
          <w:lang w:eastAsia="zh-CN"/>
        </w:rPr>
        <w:t>NR MIMO</w:t>
      </w:r>
    </w:p>
    <w:p w14:paraId="71875E05" w14:textId="77777777" w:rsidR="00E86E3B" w:rsidRDefault="00E86E3B" w:rsidP="00E86E3B">
      <w:pPr>
        <w:spacing w:after="0" w:line="240" w:lineRule="auto"/>
        <w:jc w:val="both"/>
        <w:rPr>
          <w:rFonts w:eastAsia="SimSun"/>
          <w:lang w:eastAsia="zh-CN"/>
        </w:rPr>
      </w:pPr>
    </w:p>
    <w:p w14:paraId="7F2E33EF" w14:textId="77777777" w:rsidR="007B064F" w:rsidRPr="0070254D" w:rsidRDefault="007B064F" w:rsidP="007B064F">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Unified TCI framework extension for multi-TRP</w:t>
      </w:r>
    </w:p>
    <w:p w14:paraId="2A8B6212" w14:textId="77777777" w:rsidR="007B064F" w:rsidRDefault="007B064F" w:rsidP="007B064F">
      <w:pPr>
        <w:pStyle w:val="0Maintext"/>
        <w:spacing w:after="0" w:afterAutospacing="0"/>
        <w:ind w:firstLine="0"/>
        <w:rPr>
          <w:lang w:eastAsia="ko-KR"/>
        </w:rPr>
      </w:pPr>
      <w:r>
        <w:rPr>
          <w:rFonts w:hint="eastAsia"/>
          <w:lang w:eastAsia="ko-KR"/>
        </w:rPr>
        <w:t xml:space="preserve">In RAN1#114 and 114bis, </w:t>
      </w:r>
      <w:r>
        <w:rPr>
          <w:lang w:eastAsia="ko-KR"/>
        </w:rPr>
        <w:t xml:space="preserve">the following agreements on PHR enhancement for STx2P were endorsed. </w:t>
      </w:r>
    </w:p>
    <w:tbl>
      <w:tblPr>
        <w:tblStyle w:val="af0"/>
        <w:tblW w:w="14029" w:type="dxa"/>
        <w:tblLook w:val="04A0" w:firstRow="1" w:lastRow="0" w:firstColumn="1" w:lastColumn="0" w:noHBand="0" w:noVBand="1"/>
      </w:tblPr>
      <w:tblGrid>
        <w:gridCol w:w="14029"/>
      </w:tblGrid>
      <w:tr w:rsidR="007B064F" w14:paraId="0FBB16E5" w14:textId="77777777" w:rsidTr="003F7920">
        <w:tc>
          <w:tcPr>
            <w:tcW w:w="14029" w:type="dxa"/>
          </w:tcPr>
          <w:p w14:paraId="403E04F6" w14:textId="77777777" w:rsidR="007B064F" w:rsidRPr="0099376A" w:rsidRDefault="007B064F" w:rsidP="003F7920">
            <w:pPr>
              <w:spacing w:after="0"/>
              <w:rPr>
                <w:b/>
                <w:bCs/>
                <w:color w:val="000000"/>
                <w:highlight w:val="green"/>
                <w:lang w:eastAsia="zh-CN"/>
              </w:rPr>
            </w:pPr>
            <w:r w:rsidRPr="0099376A">
              <w:rPr>
                <w:b/>
                <w:bCs/>
                <w:color w:val="000000"/>
                <w:highlight w:val="green"/>
                <w:lang w:eastAsia="zh-CN"/>
              </w:rPr>
              <w:t>Agreement</w:t>
            </w:r>
          </w:p>
          <w:p w14:paraId="26512297" w14:textId="77777777" w:rsidR="007B064F" w:rsidRPr="0099376A" w:rsidRDefault="007B064F" w:rsidP="003F7920">
            <w:pPr>
              <w:spacing w:after="0"/>
              <w:jc w:val="both"/>
              <w:rPr>
                <w:rFonts w:eastAsia="MS Mincho"/>
                <w:color w:val="000000"/>
              </w:rPr>
            </w:pPr>
            <w:r w:rsidRPr="0099376A">
              <w:rPr>
                <w:rFonts w:eastAsia="PMingLiU"/>
                <w:color w:val="000000"/>
                <w:lang w:eastAsia="zh-TW"/>
              </w:rPr>
              <w:t xml:space="preserve">On unified TCI framework extension for S-DCI based MTRP, if </w:t>
            </w:r>
            <w:r w:rsidRPr="0099376A">
              <w:rPr>
                <w:rFonts w:eastAsia="PMingLiU"/>
                <w:i/>
                <w:iCs/>
                <w:color w:val="000000"/>
                <w:lang w:eastAsia="zh-TW"/>
              </w:rPr>
              <w:t>twoPHRMode</w:t>
            </w:r>
            <w:r w:rsidRPr="0099376A">
              <w:rPr>
                <w:rFonts w:eastAsia="PMingLiU"/>
                <w:color w:val="000000"/>
                <w:lang w:eastAsia="zh-TW"/>
              </w:rPr>
              <w:t xml:space="preserve"> is configured, and two SRS resource sets for CB/NCB and </w:t>
            </w:r>
            <w:r w:rsidRPr="0099376A">
              <w:rPr>
                <w:rFonts w:eastAsia="PMingLiU"/>
                <w:i/>
                <w:iCs/>
                <w:color w:val="000000"/>
                <w:lang w:eastAsia="zh-TW"/>
              </w:rPr>
              <w:t>multipanelScheme</w:t>
            </w:r>
            <w:r w:rsidRPr="0099376A">
              <w:rPr>
                <w:rFonts w:eastAsia="PMingLiU"/>
                <w:color w:val="000000"/>
                <w:lang w:eastAsia="zh-TW"/>
              </w:rPr>
              <w:t xml:space="preserve"> for SDM/SFN are configured:</w:t>
            </w:r>
          </w:p>
          <w:p w14:paraId="11A8D0CD" w14:textId="77777777" w:rsidR="007B064F" w:rsidRPr="0099376A" w:rsidRDefault="007B064F" w:rsidP="007B064F">
            <w:pPr>
              <w:numPr>
                <w:ilvl w:val="0"/>
                <w:numId w:val="13"/>
              </w:numPr>
              <w:suppressAutoHyphens/>
              <w:spacing w:after="0" w:line="256" w:lineRule="auto"/>
              <w:ind w:left="599" w:hanging="283"/>
              <w:contextualSpacing/>
              <w:rPr>
                <w:color w:val="000000"/>
                <w:lang w:eastAsia="x-none"/>
              </w:rPr>
            </w:pPr>
            <w:r w:rsidRPr="0099376A">
              <w:rPr>
                <w:color w:val="000000"/>
                <w:lang w:eastAsia="x-none"/>
              </w:rPr>
              <w:t>If the UE determines that one or both Type 1 PHRs are based on an actual PUSCH transmission</w:t>
            </w:r>
          </w:p>
          <w:p w14:paraId="145F0910" w14:textId="77777777" w:rsidR="007B064F" w:rsidRPr="0099376A" w:rsidRDefault="007B064F" w:rsidP="007B064F">
            <w:pPr>
              <w:numPr>
                <w:ilvl w:val="1"/>
                <w:numId w:val="13"/>
              </w:numPr>
              <w:suppressAutoHyphens/>
              <w:spacing w:after="0" w:line="256" w:lineRule="auto"/>
              <w:ind w:left="1172" w:hanging="332"/>
              <w:contextualSpacing/>
              <w:rPr>
                <w:color w:val="000000"/>
                <w:lang w:eastAsia="x-none"/>
              </w:rPr>
            </w:pPr>
            <w:r w:rsidRPr="0099376A">
              <w:rPr>
                <w:rFonts w:hint="eastAsia"/>
                <w:color w:val="000000"/>
                <w:lang w:eastAsia="x-none"/>
              </w:rPr>
              <w:t>If the actual PUSCH transmission</w:t>
            </w:r>
            <w:r w:rsidRPr="0099376A">
              <w:rPr>
                <w:color w:val="000000"/>
                <w:lang w:eastAsia="x-none"/>
              </w:rPr>
              <w:t xml:space="preserve"> applies both first and second indicated joint/UL TCI states</w:t>
            </w:r>
            <w:r w:rsidRPr="0099376A">
              <w:rPr>
                <w:rFonts w:hint="eastAsia"/>
                <w:color w:val="000000"/>
                <w:lang w:eastAsia="x-none"/>
              </w:rPr>
              <w:t xml:space="preserve">, </w:t>
            </w:r>
            <w:r w:rsidRPr="0099376A">
              <w:rPr>
                <w:color w:val="000000"/>
                <w:lang w:eastAsia="x-none"/>
              </w:rPr>
              <w:t xml:space="preserve">the UE provides </w:t>
            </w:r>
            <w:r w:rsidRPr="0099376A">
              <w:rPr>
                <w:rFonts w:hint="eastAsia"/>
                <w:color w:val="000000"/>
                <w:lang w:eastAsia="x-none"/>
              </w:rPr>
              <w:t xml:space="preserve">the first </w:t>
            </w:r>
            <w:r w:rsidRPr="0099376A">
              <w:rPr>
                <w:color w:val="000000"/>
                <w:lang w:eastAsia="x-none"/>
              </w:rPr>
              <w:t xml:space="preserve">{power headroom, configured maximum output power} associated with the first </w:t>
            </w:r>
            <w:r w:rsidRPr="0099376A">
              <w:rPr>
                <w:rFonts w:hint="eastAsia"/>
                <w:color w:val="000000"/>
                <w:lang w:eastAsia="x-none"/>
              </w:rPr>
              <w:t xml:space="preserve">indicated joint/UL TCI state for the actual PUSCH transmission, and the </w:t>
            </w:r>
            <w:r w:rsidRPr="0099376A">
              <w:rPr>
                <w:color w:val="000000"/>
                <w:lang w:eastAsia="x-none"/>
              </w:rPr>
              <w:t>second</w:t>
            </w:r>
            <w:r w:rsidRPr="0099376A">
              <w:rPr>
                <w:rFonts w:hint="eastAsia"/>
                <w:color w:val="000000"/>
                <w:lang w:eastAsia="x-none"/>
              </w:rPr>
              <w:t xml:space="preserve"> </w:t>
            </w:r>
            <w:r w:rsidRPr="0099376A">
              <w:rPr>
                <w:color w:val="000000"/>
                <w:lang w:eastAsia="x-none"/>
              </w:rPr>
              <w:t xml:space="preserve">{power headroom, configured maximum output power} associated with the second </w:t>
            </w:r>
            <w:r w:rsidRPr="0099376A">
              <w:rPr>
                <w:rFonts w:hint="eastAsia"/>
                <w:color w:val="000000"/>
                <w:lang w:eastAsia="x-none"/>
              </w:rPr>
              <w:t xml:space="preserve">indicated joint/UL TCI state </w:t>
            </w:r>
            <w:r w:rsidRPr="0099376A">
              <w:rPr>
                <w:color w:val="000000"/>
                <w:lang w:eastAsia="x-none"/>
              </w:rPr>
              <w:t>for the actual PUSCH transmission</w:t>
            </w:r>
          </w:p>
          <w:p w14:paraId="1CEB7452" w14:textId="77777777" w:rsidR="007B064F" w:rsidRPr="0099376A" w:rsidRDefault="007B064F" w:rsidP="007B064F">
            <w:pPr>
              <w:numPr>
                <w:ilvl w:val="1"/>
                <w:numId w:val="13"/>
              </w:numPr>
              <w:suppressAutoHyphens/>
              <w:spacing w:after="0" w:line="256" w:lineRule="auto"/>
              <w:ind w:left="1172" w:hanging="332"/>
              <w:contextualSpacing/>
              <w:rPr>
                <w:color w:val="000000"/>
                <w:lang w:eastAsia="x-none"/>
              </w:rPr>
            </w:pPr>
            <w:r w:rsidRPr="0099376A">
              <w:rPr>
                <w:rFonts w:eastAsia="PMingLiU" w:hint="eastAsia"/>
                <w:color w:val="000000"/>
                <w:lang w:eastAsia="zh-TW"/>
              </w:rPr>
              <w:t>I</w:t>
            </w:r>
            <w:r w:rsidRPr="0099376A">
              <w:rPr>
                <w:rFonts w:eastAsia="PMingLiU"/>
                <w:color w:val="000000"/>
                <w:lang w:eastAsia="zh-TW"/>
              </w:rPr>
              <w:t xml:space="preserve">f the </w:t>
            </w:r>
            <w:r w:rsidRPr="0099376A">
              <w:rPr>
                <w:rFonts w:hint="eastAsia"/>
                <w:color w:val="000000"/>
                <w:lang w:eastAsia="x-none"/>
              </w:rPr>
              <w:t>actual PUSCH transmission</w:t>
            </w:r>
            <w:r w:rsidRPr="0099376A">
              <w:rPr>
                <w:color w:val="000000"/>
                <w:lang w:eastAsia="x-none"/>
              </w:rPr>
              <w:t xml:space="preserve"> applies only</w:t>
            </w:r>
            <w:r w:rsidRPr="0099376A">
              <w:rPr>
                <w:rFonts w:ascii="PMingLiU" w:eastAsia="PMingLiU" w:hAnsi="PMingLiU" w:hint="eastAsia"/>
                <w:color w:val="000000"/>
                <w:lang w:eastAsia="zh-TW"/>
              </w:rPr>
              <w:t xml:space="preserve"> </w:t>
            </w:r>
            <w:r w:rsidRPr="0099376A">
              <w:rPr>
                <w:rFonts w:eastAsia="PMingLiU" w:hint="eastAsia"/>
                <w:color w:val="000000"/>
                <w:lang w:eastAsia="zh-TW"/>
              </w:rPr>
              <w:t>t</w:t>
            </w:r>
            <w:r w:rsidRPr="0099376A">
              <w:rPr>
                <w:rFonts w:eastAsia="PMingLiU"/>
                <w:color w:val="000000"/>
                <w:lang w:eastAsia="zh-TW"/>
              </w:rPr>
              <w:t>he</w:t>
            </w:r>
            <w:r w:rsidRPr="0099376A">
              <w:rPr>
                <w:color w:val="000000"/>
                <w:lang w:eastAsia="x-none"/>
              </w:rPr>
              <w:t xml:space="preserve"> first indicated joint/UL TCI state, the UE provides </w:t>
            </w:r>
            <w:r w:rsidRPr="0099376A">
              <w:rPr>
                <w:rFonts w:hint="eastAsia"/>
                <w:color w:val="000000"/>
                <w:lang w:eastAsia="x-none"/>
              </w:rPr>
              <w:t xml:space="preserve">the first </w:t>
            </w:r>
            <w:r w:rsidRPr="0099376A">
              <w:rPr>
                <w:color w:val="000000"/>
                <w:lang w:eastAsia="x-none"/>
              </w:rPr>
              <w:t xml:space="preserve">{power headroom, configured maximum output power} associated with the first </w:t>
            </w:r>
            <w:r w:rsidRPr="0099376A">
              <w:rPr>
                <w:rFonts w:hint="eastAsia"/>
                <w:color w:val="000000"/>
                <w:lang w:eastAsia="x-none"/>
              </w:rPr>
              <w:t xml:space="preserve">indicated joint/UL TCI state for the actual PUSCH transmission </w:t>
            </w:r>
          </w:p>
          <w:p w14:paraId="0FDA2889" w14:textId="77777777" w:rsidR="007B064F" w:rsidRPr="0099376A" w:rsidRDefault="007B064F" w:rsidP="007B064F">
            <w:pPr>
              <w:numPr>
                <w:ilvl w:val="2"/>
                <w:numId w:val="14"/>
              </w:numPr>
              <w:suppressAutoHyphens/>
              <w:spacing w:after="0" w:line="259" w:lineRule="auto"/>
              <w:ind w:left="2520"/>
              <w:contextualSpacing/>
              <w:rPr>
                <w:color w:val="FF0000"/>
                <w:lang w:eastAsia="x-none"/>
              </w:rPr>
            </w:pPr>
            <w:r w:rsidRPr="0099376A">
              <w:rPr>
                <w:color w:val="FF0000"/>
                <w:lang w:eastAsia="x-none"/>
              </w:rPr>
              <w:t>FFS: How to provide the</w:t>
            </w:r>
            <w:r w:rsidRPr="0099376A">
              <w:rPr>
                <w:rFonts w:hint="eastAsia"/>
                <w:color w:val="FF0000"/>
                <w:lang w:eastAsia="x-none"/>
              </w:rPr>
              <w:t xml:space="preserve"> </w:t>
            </w:r>
            <w:r w:rsidRPr="0099376A">
              <w:rPr>
                <w:color w:val="FF0000"/>
                <w:lang w:eastAsia="x-none"/>
              </w:rPr>
              <w:t>second report</w:t>
            </w:r>
            <w:r w:rsidRPr="0099376A">
              <w:rPr>
                <w:rFonts w:hint="eastAsia"/>
                <w:color w:val="FF0000"/>
                <w:lang w:eastAsia="x-none"/>
              </w:rPr>
              <w:t xml:space="preserve"> </w:t>
            </w:r>
            <w:r w:rsidRPr="0099376A">
              <w:rPr>
                <w:color w:val="FF0000"/>
                <w:lang w:eastAsia="x-none"/>
              </w:rPr>
              <w:t>for a reference PUSCH transmission?</w:t>
            </w:r>
          </w:p>
          <w:p w14:paraId="3F51D2D5" w14:textId="77777777" w:rsidR="007B064F" w:rsidRPr="0099376A" w:rsidRDefault="007B064F" w:rsidP="007B064F">
            <w:pPr>
              <w:numPr>
                <w:ilvl w:val="1"/>
                <w:numId w:val="13"/>
              </w:numPr>
              <w:suppressAutoHyphens/>
              <w:spacing w:after="0" w:line="256" w:lineRule="auto"/>
              <w:ind w:left="1172" w:hanging="332"/>
              <w:contextualSpacing/>
              <w:rPr>
                <w:color w:val="000000"/>
                <w:lang w:eastAsia="x-none"/>
              </w:rPr>
            </w:pPr>
            <w:r w:rsidRPr="0099376A">
              <w:rPr>
                <w:rFonts w:hint="eastAsia"/>
                <w:color w:val="000000"/>
                <w:lang w:eastAsia="x-none"/>
              </w:rPr>
              <w:t>I</w:t>
            </w:r>
            <w:r w:rsidRPr="0099376A">
              <w:rPr>
                <w:color w:val="000000"/>
                <w:lang w:eastAsia="x-none"/>
              </w:rPr>
              <w:t>f th</w:t>
            </w:r>
            <w:r w:rsidRPr="0099376A">
              <w:rPr>
                <w:rFonts w:eastAsia="PMingLiU"/>
                <w:color w:val="000000"/>
                <w:lang w:eastAsia="zh-TW"/>
              </w:rPr>
              <w:t xml:space="preserve">e </w:t>
            </w:r>
            <w:r w:rsidRPr="0099376A">
              <w:rPr>
                <w:rFonts w:hint="eastAsia"/>
                <w:color w:val="000000"/>
                <w:lang w:eastAsia="x-none"/>
              </w:rPr>
              <w:t>actual PUSCH transmission</w:t>
            </w:r>
            <w:r w:rsidRPr="0099376A">
              <w:rPr>
                <w:color w:val="000000"/>
                <w:lang w:eastAsia="x-none"/>
              </w:rPr>
              <w:t xml:space="preserve"> applies only the second indicated joint/UL TCI state, the UE provides </w:t>
            </w:r>
            <w:r w:rsidRPr="0099376A">
              <w:rPr>
                <w:rFonts w:hint="eastAsia"/>
                <w:color w:val="000000"/>
                <w:lang w:eastAsia="x-none"/>
              </w:rPr>
              <w:t xml:space="preserve">the </w:t>
            </w:r>
            <w:r w:rsidRPr="0099376A">
              <w:rPr>
                <w:color w:val="000000"/>
                <w:lang w:eastAsia="x-none"/>
              </w:rPr>
              <w:t xml:space="preserve">second {power headroom, configured maximum output power} associated with the second </w:t>
            </w:r>
            <w:r w:rsidRPr="0099376A">
              <w:rPr>
                <w:rFonts w:hint="eastAsia"/>
                <w:color w:val="000000"/>
                <w:lang w:eastAsia="x-none"/>
              </w:rPr>
              <w:t xml:space="preserve">indicated joint/UL TCI state </w:t>
            </w:r>
            <w:r w:rsidRPr="0099376A">
              <w:rPr>
                <w:color w:val="000000"/>
                <w:lang w:eastAsia="x-none"/>
              </w:rPr>
              <w:t>for the actual PUSCH transmission</w:t>
            </w:r>
          </w:p>
          <w:p w14:paraId="4111FEA9" w14:textId="77777777" w:rsidR="007B064F" w:rsidRPr="0099376A" w:rsidRDefault="007B064F" w:rsidP="007B064F">
            <w:pPr>
              <w:numPr>
                <w:ilvl w:val="2"/>
                <w:numId w:val="14"/>
              </w:numPr>
              <w:suppressAutoHyphens/>
              <w:spacing w:after="0" w:line="259" w:lineRule="auto"/>
              <w:ind w:left="2520"/>
              <w:contextualSpacing/>
              <w:rPr>
                <w:color w:val="FF0000"/>
                <w:lang w:eastAsia="x-none"/>
              </w:rPr>
            </w:pPr>
            <w:r w:rsidRPr="0099376A">
              <w:rPr>
                <w:color w:val="FF0000"/>
                <w:lang w:eastAsia="x-none"/>
              </w:rPr>
              <w:t>FFS: How to provide the</w:t>
            </w:r>
            <w:r w:rsidRPr="0099376A">
              <w:rPr>
                <w:rFonts w:hint="eastAsia"/>
                <w:color w:val="FF0000"/>
                <w:lang w:eastAsia="x-none"/>
              </w:rPr>
              <w:t xml:space="preserve"> </w:t>
            </w:r>
            <w:r w:rsidRPr="0099376A">
              <w:rPr>
                <w:color w:val="FF0000"/>
                <w:lang w:eastAsia="x-none"/>
              </w:rPr>
              <w:t>first report</w:t>
            </w:r>
            <w:r w:rsidRPr="0099376A">
              <w:rPr>
                <w:rFonts w:hint="eastAsia"/>
                <w:color w:val="FF0000"/>
                <w:lang w:eastAsia="x-none"/>
              </w:rPr>
              <w:t xml:space="preserve"> </w:t>
            </w:r>
            <w:r w:rsidRPr="0099376A">
              <w:rPr>
                <w:color w:val="FF0000"/>
                <w:lang w:eastAsia="x-none"/>
              </w:rPr>
              <w:t>for a reference PUSCH transmission?</w:t>
            </w:r>
          </w:p>
          <w:p w14:paraId="6A636598" w14:textId="77777777" w:rsidR="007B064F" w:rsidRPr="0099376A" w:rsidRDefault="007B064F" w:rsidP="007B064F">
            <w:pPr>
              <w:numPr>
                <w:ilvl w:val="0"/>
                <w:numId w:val="13"/>
              </w:numPr>
              <w:suppressAutoHyphens/>
              <w:spacing w:after="0" w:line="256" w:lineRule="auto"/>
              <w:ind w:left="599" w:hanging="283"/>
              <w:contextualSpacing/>
              <w:rPr>
                <w:color w:val="FF0000"/>
                <w:lang w:eastAsia="x-none"/>
              </w:rPr>
            </w:pPr>
            <w:r w:rsidRPr="0099376A">
              <w:rPr>
                <w:color w:val="FF0000"/>
                <w:lang w:eastAsia="x-none"/>
              </w:rPr>
              <w:t>FFS: If the UE determines that both Type 1 PHRs are based on reference PUSCH transmissions, how to provide the</w:t>
            </w:r>
            <w:r w:rsidRPr="0099376A">
              <w:rPr>
                <w:rFonts w:hint="eastAsia"/>
                <w:color w:val="FF0000"/>
                <w:lang w:eastAsia="x-none"/>
              </w:rPr>
              <w:t xml:space="preserve"> </w:t>
            </w:r>
            <w:r w:rsidRPr="0099376A">
              <w:rPr>
                <w:color w:val="FF0000"/>
                <w:lang w:eastAsia="x-none"/>
              </w:rPr>
              <w:t>first and second reports</w:t>
            </w:r>
            <w:r w:rsidRPr="0099376A">
              <w:rPr>
                <w:rFonts w:hint="eastAsia"/>
                <w:color w:val="FF0000"/>
                <w:lang w:eastAsia="x-none"/>
              </w:rPr>
              <w:t xml:space="preserve"> </w:t>
            </w:r>
            <w:r w:rsidRPr="0099376A">
              <w:rPr>
                <w:color w:val="FF0000"/>
                <w:lang w:eastAsia="x-none"/>
              </w:rPr>
              <w:t>for reference PUSCH transmissions, respectively?</w:t>
            </w:r>
          </w:p>
          <w:p w14:paraId="023D6E03" w14:textId="77777777" w:rsidR="007B064F" w:rsidRPr="0099376A" w:rsidRDefault="007B064F" w:rsidP="003F7920">
            <w:pPr>
              <w:spacing w:after="0"/>
              <w:rPr>
                <w:rFonts w:ascii="Times" w:hAnsi="Times"/>
                <w:lang w:eastAsia="ko-KR"/>
              </w:rPr>
            </w:pPr>
          </w:p>
          <w:p w14:paraId="09B20AE3" w14:textId="77777777" w:rsidR="007B064F" w:rsidRPr="0099376A" w:rsidRDefault="007B064F" w:rsidP="003F7920">
            <w:pPr>
              <w:spacing w:after="0"/>
              <w:rPr>
                <w:rFonts w:eastAsia="MS Mincho"/>
                <w:b/>
                <w:bCs/>
                <w:color w:val="000000"/>
                <w:highlight w:val="green"/>
              </w:rPr>
            </w:pPr>
            <w:r w:rsidRPr="0099376A">
              <w:rPr>
                <w:rFonts w:eastAsia="MS Mincho"/>
                <w:b/>
                <w:bCs/>
                <w:color w:val="000000"/>
                <w:highlight w:val="green"/>
              </w:rPr>
              <w:t>Agreement</w:t>
            </w:r>
          </w:p>
          <w:p w14:paraId="0E5856E0" w14:textId="77777777" w:rsidR="007B064F" w:rsidRPr="0099376A" w:rsidRDefault="007B064F" w:rsidP="003F7920">
            <w:pPr>
              <w:spacing w:after="0"/>
              <w:rPr>
                <w:rFonts w:eastAsia="MS Mincho"/>
              </w:rPr>
            </w:pPr>
            <w:r w:rsidRPr="0099376A">
              <w:lastRenderedPageBreak/>
              <w:t xml:space="preserve">On unified TCI framework extension for S-DCI based MTRP, if </w:t>
            </w:r>
            <w:r w:rsidRPr="0099376A">
              <w:rPr>
                <w:i/>
                <w:iCs/>
              </w:rPr>
              <w:t>twoPHRMode</w:t>
            </w:r>
            <w:r w:rsidRPr="0099376A">
              <w:t xml:space="preserve"> is configured, and two SRS resource sets for CB/NCB and </w:t>
            </w:r>
            <w:r w:rsidRPr="0099376A">
              <w:rPr>
                <w:i/>
                <w:iCs/>
              </w:rPr>
              <w:t>multipanelScheme</w:t>
            </w:r>
            <w:r w:rsidRPr="0099376A">
              <w:t xml:space="preserve"> for SDM/SFN are configured:</w:t>
            </w:r>
          </w:p>
          <w:p w14:paraId="6E098084" w14:textId="77777777" w:rsidR="007B064F" w:rsidRPr="0099376A" w:rsidRDefault="007B064F" w:rsidP="007B064F">
            <w:pPr>
              <w:numPr>
                <w:ilvl w:val="0"/>
                <w:numId w:val="13"/>
              </w:numPr>
              <w:suppressAutoHyphens/>
              <w:spacing w:after="0" w:line="256" w:lineRule="auto"/>
              <w:ind w:left="599" w:hanging="283"/>
              <w:contextualSpacing/>
              <w:rPr>
                <w:lang w:eastAsia="x-none"/>
              </w:rPr>
            </w:pPr>
            <w:r w:rsidRPr="0099376A">
              <w:rPr>
                <w:lang w:eastAsia="x-none"/>
              </w:rPr>
              <w:t>If the UE determines that only one Type 1 PHR is based on an actual PUSCH transmission</w:t>
            </w:r>
          </w:p>
          <w:p w14:paraId="7D943EE6" w14:textId="77777777" w:rsidR="007B064F" w:rsidRPr="0099376A" w:rsidRDefault="007B064F" w:rsidP="007B064F">
            <w:pPr>
              <w:numPr>
                <w:ilvl w:val="1"/>
                <w:numId w:val="13"/>
              </w:numPr>
              <w:suppressAutoHyphens/>
              <w:spacing w:after="0" w:line="256" w:lineRule="auto"/>
              <w:ind w:left="1172" w:hanging="332"/>
              <w:contextualSpacing/>
              <w:rPr>
                <w:lang w:eastAsia="x-none"/>
              </w:rPr>
            </w:pPr>
            <w:r w:rsidRPr="0099376A">
              <w:rPr>
                <w:rFonts w:hint="eastAsia"/>
              </w:rPr>
              <w:t>I</w:t>
            </w:r>
            <w:r w:rsidRPr="0099376A">
              <w:t xml:space="preserve">f the </w:t>
            </w:r>
            <w:r w:rsidRPr="0099376A">
              <w:rPr>
                <w:rFonts w:hint="eastAsia"/>
                <w:lang w:eastAsia="x-none"/>
              </w:rPr>
              <w:t>actual PUSCH transmission</w:t>
            </w:r>
            <w:r w:rsidRPr="0099376A">
              <w:rPr>
                <w:lang w:eastAsia="x-none"/>
              </w:rPr>
              <w:t xml:space="preserve"> applies only</w:t>
            </w:r>
            <w:r w:rsidRPr="0099376A">
              <w:rPr>
                <w:rFonts w:hint="eastAsia"/>
                <w:lang w:eastAsia="x-none"/>
              </w:rPr>
              <w:t xml:space="preserve"> t</w:t>
            </w:r>
            <w:r w:rsidRPr="0099376A">
              <w:rPr>
                <w:lang w:eastAsia="x-none"/>
              </w:rPr>
              <w:t xml:space="preserve">he first indicated joint/UL TCI state, the UE provides </w:t>
            </w:r>
            <w:r w:rsidRPr="0099376A">
              <w:rPr>
                <w:rFonts w:hint="eastAsia"/>
                <w:lang w:eastAsia="x-none"/>
              </w:rPr>
              <w:t xml:space="preserve">the </w:t>
            </w:r>
            <w:r w:rsidRPr="0099376A">
              <w:rPr>
                <w:lang w:eastAsia="x-none"/>
              </w:rPr>
              <w:t>second</w:t>
            </w:r>
            <w:r w:rsidRPr="0099376A">
              <w:rPr>
                <w:rFonts w:hint="eastAsia"/>
                <w:lang w:eastAsia="x-none"/>
              </w:rPr>
              <w:t xml:space="preserve"> </w:t>
            </w:r>
            <w:r w:rsidRPr="0099376A">
              <w:rPr>
                <w:lang w:eastAsia="x-none"/>
              </w:rPr>
              <w:t>{power headroom, configured max output power} associated with the second</w:t>
            </w:r>
            <w:r w:rsidRPr="0099376A">
              <w:rPr>
                <w:rFonts w:hint="eastAsia"/>
                <w:lang w:eastAsia="x-none"/>
              </w:rPr>
              <w:t xml:space="preserve"> indicated joint/UL TCI state for </w:t>
            </w:r>
            <w:r w:rsidRPr="0099376A">
              <w:rPr>
                <w:lang w:eastAsia="x-none"/>
              </w:rPr>
              <w:t>a</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 </w:t>
            </w:r>
          </w:p>
          <w:p w14:paraId="3B3DF837" w14:textId="77777777" w:rsidR="007B064F" w:rsidRPr="0099376A" w:rsidRDefault="007B064F" w:rsidP="007B064F">
            <w:pPr>
              <w:numPr>
                <w:ilvl w:val="1"/>
                <w:numId w:val="13"/>
              </w:numPr>
              <w:suppressAutoHyphens/>
              <w:spacing w:after="0" w:line="256" w:lineRule="auto"/>
              <w:ind w:left="1172" w:hanging="332"/>
              <w:contextualSpacing/>
              <w:rPr>
                <w:lang w:eastAsia="x-none"/>
              </w:rPr>
            </w:pPr>
            <w:r w:rsidRPr="0099376A">
              <w:rPr>
                <w:rFonts w:hint="eastAsia"/>
                <w:lang w:eastAsia="x-none"/>
              </w:rPr>
              <w:t>I</w:t>
            </w:r>
            <w:r w:rsidRPr="0099376A">
              <w:rPr>
                <w:lang w:eastAsia="x-none"/>
              </w:rPr>
              <w:t>f th</w:t>
            </w:r>
            <w:r w:rsidRPr="0099376A">
              <w:t xml:space="preserve">e </w:t>
            </w:r>
            <w:r w:rsidRPr="0099376A">
              <w:rPr>
                <w:rFonts w:hint="eastAsia"/>
                <w:lang w:eastAsia="x-none"/>
              </w:rPr>
              <w:t>actual PUSCH transmission</w:t>
            </w:r>
            <w:r w:rsidRPr="0099376A">
              <w:rPr>
                <w:lang w:eastAsia="x-none"/>
              </w:rPr>
              <w:t xml:space="preserve"> applies only the second indicated joint/UL TCI state, the UE provides </w:t>
            </w:r>
            <w:r w:rsidRPr="0099376A">
              <w:rPr>
                <w:rFonts w:hint="eastAsia"/>
                <w:lang w:eastAsia="x-none"/>
              </w:rPr>
              <w:t xml:space="preserve">the </w:t>
            </w:r>
            <w:r w:rsidRPr="0099376A">
              <w:rPr>
                <w:lang w:eastAsia="x-none"/>
              </w:rPr>
              <w:t xml:space="preserve">first {power headroom, configured max output power} associated with the first </w:t>
            </w:r>
            <w:r w:rsidRPr="0099376A">
              <w:rPr>
                <w:rFonts w:hint="eastAsia"/>
                <w:lang w:eastAsia="x-none"/>
              </w:rPr>
              <w:t xml:space="preserve">indicated joint/UL TCI state </w:t>
            </w:r>
            <w:r w:rsidRPr="0099376A">
              <w:rPr>
                <w:lang w:eastAsia="x-none"/>
              </w:rPr>
              <w:t>for a</w:t>
            </w:r>
            <w:r w:rsidRPr="0099376A">
              <w:rPr>
                <w:rFonts w:hint="eastAsia"/>
                <w:lang w:eastAsia="x-none"/>
              </w:rPr>
              <w:t xml:space="preserve"> </w:t>
            </w:r>
            <w:r w:rsidRPr="0099376A">
              <w:rPr>
                <w:lang w:eastAsia="x-none"/>
              </w:rPr>
              <w:t>reference PUSCH transmission</w:t>
            </w:r>
          </w:p>
          <w:p w14:paraId="536816CB" w14:textId="77777777" w:rsidR="007B064F" w:rsidRPr="0099376A" w:rsidRDefault="007B064F" w:rsidP="007B064F">
            <w:pPr>
              <w:numPr>
                <w:ilvl w:val="0"/>
                <w:numId w:val="13"/>
              </w:numPr>
              <w:suppressAutoHyphens/>
              <w:spacing w:after="0" w:line="256" w:lineRule="auto"/>
              <w:ind w:left="599" w:hanging="283"/>
              <w:contextualSpacing/>
              <w:rPr>
                <w:b/>
                <w:bCs/>
                <w:color w:val="000000"/>
              </w:rPr>
            </w:pPr>
            <w:r w:rsidRPr="0099376A">
              <w:rPr>
                <w:lang w:eastAsia="x-none"/>
              </w:rPr>
              <w:t xml:space="preserve">If the UE determines that both Type 1 PHRs are based on reference PUSCH transmissions, the UE provides </w:t>
            </w:r>
            <w:r w:rsidRPr="0099376A">
              <w:rPr>
                <w:rFonts w:hint="eastAsia"/>
                <w:lang w:eastAsia="x-none"/>
              </w:rPr>
              <w:t xml:space="preserve">the </w:t>
            </w:r>
            <w:r w:rsidRPr="0099376A">
              <w:rPr>
                <w:lang w:eastAsia="x-none"/>
              </w:rPr>
              <w:t>first</w:t>
            </w:r>
            <w:r w:rsidRPr="0099376A">
              <w:rPr>
                <w:rFonts w:hint="eastAsia"/>
                <w:lang w:eastAsia="x-none"/>
              </w:rPr>
              <w:t xml:space="preserve"> </w:t>
            </w:r>
            <w:r w:rsidRPr="0099376A">
              <w:rPr>
                <w:lang w:eastAsia="x-none"/>
              </w:rPr>
              <w:t>{power headroom, configured max output power} associated with the first</w:t>
            </w:r>
            <w:r w:rsidRPr="0099376A">
              <w:rPr>
                <w:rFonts w:hint="eastAsia"/>
                <w:lang w:eastAsia="x-none"/>
              </w:rPr>
              <w:t xml:space="preserve"> indicated joint/UL TCI state for </w:t>
            </w:r>
            <w:r w:rsidRPr="0099376A">
              <w:rPr>
                <w:lang w:eastAsia="x-none"/>
              </w:rPr>
              <w:t>a</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w:t>
            </w:r>
            <w:r w:rsidRPr="0099376A">
              <w:rPr>
                <w:lang w:eastAsia="x-none"/>
              </w:rPr>
              <w:t xml:space="preserve">, and </w:t>
            </w:r>
            <w:r w:rsidRPr="0099376A">
              <w:rPr>
                <w:rFonts w:hint="eastAsia"/>
                <w:lang w:eastAsia="x-none"/>
              </w:rPr>
              <w:t xml:space="preserve">the </w:t>
            </w:r>
            <w:r w:rsidRPr="0099376A">
              <w:rPr>
                <w:lang w:eastAsia="x-none"/>
              </w:rPr>
              <w:t>second</w:t>
            </w:r>
            <w:r w:rsidRPr="0099376A">
              <w:rPr>
                <w:rFonts w:hint="eastAsia"/>
                <w:lang w:eastAsia="x-none"/>
              </w:rPr>
              <w:t xml:space="preserve"> </w:t>
            </w:r>
            <w:r w:rsidRPr="0099376A">
              <w:rPr>
                <w:lang w:eastAsia="x-none"/>
              </w:rPr>
              <w:t>{power headroom, configured max output power} associated with the second</w:t>
            </w:r>
            <w:r w:rsidRPr="0099376A">
              <w:rPr>
                <w:rFonts w:hint="eastAsia"/>
                <w:lang w:eastAsia="x-none"/>
              </w:rPr>
              <w:t xml:space="preserve"> indicated joint/UL TCI state for </w:t>
            </w:r>
            <w:r w:rsidRPr="0099376A">
              <w:rPr>
                <w:lang w:eastAsia="x-none"/>
              </w:rPr>
              <w:t>another</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w:t>
            </w:r>
          </w:p>
          <w:p w14:paraId="5B3F4828" w14:textId="77777777" w:rsidR="007B064F" w:rsidRPr="0099376A" w:rsidRDefault="007B064F" w:rsidP="007B064F">
            <w:pPr>
              <w:numPr>
                <w:ilvl w:val="0"/>
                <w:numId w:val="13"/>
              </w:numPr>
              <w:suppressAutoHyphens/>
              <w:spacing w:after="0" w:line="256" w:lineRule="auto"/>
              <w:ind w:left="599" w:hanging="283"/>
              <w:contextualSpacing/>
              <w:rPr>
                <w:b/>
                <w:bCs/>
                <w:color w:val="FF0000"/>
              </w:rPr>
            </w:pPr>
            <w:r w:rsidRPr="0099376A">
              <w:rPr>
                <w:rFonts w:hint="eastAsia"/>
                <w:color w:val="FF0000"/>
              </w:rPr>
              <w:t xml:space="preserve">FFS: </w:t>
            </w:r>
            <w:r w:rsidRPr="0099376A">
              <w:rPr>
                <w:color w:val="FF0000"/>
                <w:lang w:eastAsia="x-none"/>
              </w:rPr>
              <w:t>Whether the configured max output power</w:t>
            </w:r>
            <w:r w:rsidRPr="0099376A">
              <w:rPr>
                <w:rFonts w:hint="eastAsia"/>
                <w:color w:val="FF0000"/>
              </w:rPr>
              <w:t xml:space="preserve"> r</w:t>
            </w:r>
            <w:r w:rsidRPr="0099376A">
              <w:rPr>
                <w:color w:val="FF0000"/>
              </w:rPr>
              <w:t>eported in above cases</w:t>
            </w:r>
            <w:r w:rsidRPr="0099376A">
              <w:rPr>
                <w:color w:val="FF0000"/>
                <w:lang w:eastAsia="x-none"/>
              </w:rPr>
              <w:t xml:space="preserve"> is per UE or per panel or both</w:t>
            </w:r>
          </w:p>
          <w:p w14:paraId="25BFFB47" w14:textId="77777777" w:rsidR="007B064F" w:rsidRPr="0099376A" w:rsidRDefault="007B064F" w:rsidP="007B064F">
            <w:pPr>
              <w:numPr>
                <w:ilvl w:val="0"/>
                <w:numId w:val="13"/>
              </w:numPr>
              <w:suppressAutoHyphens/>
              <w:spacing w:after="0" w:line="256" w:lineRule="auto"/>
              <w:ind w:left="602" w:hanging="283"/>
              <w:contextualSpacing/>
              <w:rPr>
                <w:strike/>
                <w:color w:val="FF0000"/>
                <w:lang w:eastAsia="x-none"/>
              </w:rPr>
            </w:pPr>
            <w:r w:rsidRPr="0099376A">
              <w:rPr>
                <w:rFonts w:hint="eastAsia"/>
                <w:strike/>
                <w:color w:val="FF0000"/>
              </w:rPr>
              <w:t>D</w:t>
            </w:r>
            <w:r w:rsidRPr="0099376A">
              <w:rPr>
                <w:strike/>
                <w:color w:val="FF0000"/>
              </w:rPr>
              <w:t xml:space="preserve">own-select one of the following alternatives to be reported along with the power headroom for a </w:t>
            </w:r>
            <w:r w:rsidRPr="0099376A">
              <w:rPr>
                <w:strike/>
                <w:color w:val="FF0000"/>
                <w:lang w:eastAsia="x-none"/>
              </w:rPr>
              <w:t>reference PUSCH transmission:</w:t>
            </w:r>
          </w:p>
          <w:p w14:paraId="511796FA" w14:textId="77777777" w:rsidR="007B064F" w:rsidRPr="0099376A" w:rsidRDefault="007B064F" w:rsidP="007B064F">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lt1: Per-panel configured max output power</w:t>
            </w:r>
          </w:p>
          <w:p w14:paraId="1107D9E7" w14:textId="77777777" w:rsidR="007B064F" w:rsidRPr="0099376A" w:rsidRDefault="007B064F" w:rsidP="007B064F">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lt2: Per-UE configured max output power</w:t>
            </w:r>
          </w:p>
          <w:p w14:paraId="753F27AA" w14:textId="77777777" w:rsidR="007B064F" w:rsidRPr="0099376A" w:rsidRDefault="007B064F" w:rsidP="007B064F">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lt3: Both per-panel configured max output power and per-UE configured max output power</w:t>
            </w:r>
          </w:p>
          <w:p w14:paraId="12E1A02B" w14:textId="77777777" w:rsidR="007B064F" w:rsidRPr="0099376A" w:rsidRDefault="007B064F" w:rsidP="007B064F">
            <w:pPr>
              <w:numPr>
                <w:ilvl w:val="1"/>
                <w:numId w:val="13"/>
              </w:numPr>
              <w:suppressAutoHyphens/>
              <w:spacing w:after="0" w:line="256" w:lineRule="auto"/>
              <w:contextualSpacing/>
              <w:rPr>
                <w:strike/>
                <w:color w:val="FF0000"/>
              </w:rPr>
            </w:pPr>
            <w:r w:rsidRPr="0099376A">
              <w:rPr>
                <w:strike/>
                <w:color w:val="FF0000"/>
              </w:rPr>
              <w:t>Alt4: None</w:t>
            </w:r>
          </w:p>
          <w:p w14:paraId="74CA4B63" w14:textId="77777777" w:rsidR="007B064F" w:rsidRPr="0099376A" w:rsidRDefault="007B064F" w:rsidP="003F7920">
            <w:pPr>
              <w:pStyle w:val="0Maintext"/>
              <w:spacing w:after="0" w:afterAutospacing="0"/>
              <w:ind w:firstLine="0"/>
              <w:rPr>
                <w:lang w:eastAsia="ko-KR"/>
              </w:rPr>
            </w:pPr>
          </w:p>
        </w:tc>
      </w:tr>
    </w:tbl>
    <w:p w14:paraId="176A0179" w14:textId="77777777" w:rsidR="007B064F" w:rsidRDefault="007B064F" w:rsidP="007B064F">
      <w:pPr>
        <w:pStyle w:val="0Maintext"/>
        <w:spacing w:after="0" w:afterAutospacing="0"/>
        <w:ind w:firstLine="0"/>
        <w:rPr>
          <w:lang w:eastAsia="ko-KR"/>
        </w:rPr>
      </w:pPr>
    </w:p>
    <w:p w14:paraId="58C72DDC" w14:textId="77777777" w:rsidR="007B064F" w:rsidRDefault="007B064F" w:rsidP="007B064F">
      <w:pPr>
        <w:pStyle w:val="0Maintext"/>
        <w:spacing w:after="0" w:afterAutospacing="0"/>
        <w:ind w:firstLine="0"/>
        <w:rPr>
          <w:lang w:eastAsia="ko-KR"/>
        </w:rPr>
      </w:pPr>
      <w:r>
        <w:rPr>
          <w:lang w:eastAsia="ko-KR"/>
        </w:rPr>
        <w:t xml:space="preserve">So far, it is true that there is no RAN1 agreement for PHR report when </w:t>
      </w:r>
      <w:r w:rsidRPr="007517C7">
        <w:rPr>
          <w:i/>
          <w:lang w:eastAsia="ko-KR"/>
        </w:rPr>
        <w:t>twoPHRmode</w:t>
      </w:r>
      <w:r>
        <w:rPr>
          <w:lang w:eastAsia="ko-KR"/>
        </w:rPr>
        <w:t xml:space="preserve"> is not configured and </w:t>
      </w:r>
      <w:r w:rsidRPr="0099376A">
        <w:t xml:space="preserve">two SRS resource sets for CB/NCB and </w:t>
      </w:r>
      <w:r w:rsidRPr="0099376A">
        <w:rPr>
          <w:i/>
          <w:iCs/>
        </w:rPr>
        <w:t>multipanelScheme</w:t>
      </w:r>
      <w:r w:rsidRPr="0099376A">
        <w:t xml:space="preserve"> for SDM/SFN are configured</w:t>
      </w:r>
      <w:r>
        <w:rPr>
          <w:lang w:eastAsia="ko-KR"/>
        </w:rPr>
        <w:t>. This can be interpreted as two folds:</w:t>
      </w:r>
    </w:p>
    <w:p w14:paraId="6C3745E2" w14:textId="77777777" w:rsidR="007B064F" w:rsidRDefault="007B064F" w:rsidP="007B064F">
      <w:pPr>
        <w:pStyle w:val="0Maintext"/>
        <w:numPr>
          <w:ilvl w:val="0"/>
          <w:numId w:val="15"/>
        </w:numPr>
        <w:spacing w:after="0" w:afterAutospacing="0"/>
        <w:rPr>
          <w:lang w:eastAsia="ko-KR"/>
        </w:rPr>
      </w:pPr>
      <w:r>
        <w:rPr>
          <w:lang w:eastAsia="ko-KR"/>
        </w:rPr>
        <w:t xml:space="preserve">Interpretation 1. Since we don’t have RAN1 agreement on such case, when a UE supports STx2P scheme, the UE shall support to be configured with </w:t>
      </w:r>
      <w:r w:rsidRPr="007517C7">
        <w:rPr>
          <w:i/>
          <w:lang w:eastAsia="ko-KR"/>
        </w:rPr>
        <w:t>twoPHRmode</w:t>
      </w:r>
      <w:r>
        <w:rPr>
          <w:lang w:eastAsia="ko-KR"/>
        </w:rPr>
        <w:t xml:space="preserve">. That is, </w:t>
      </w:r>
      <w:r w:rsidRPr="007517C7">
        <w:rPr>
          <w:i/>
          <w:lang w:eastAsia="ko-KR"/>
        </w:rPr>
        <w:t>twoPHRmode</w:t>
      </w:r>
      <w:r>
        <w:rPr>
          <w:lang w:eastAsia="ko-KR"/>
        </w:rPr>
        <w:t xml:space="preserve"> is a basic feature for STx2P.</w:t>
      </w:r>
    </w:p>
    <w:p w14:paraId="1F80DDB3" w14:textId="77777777" w:rsidR="007B064F" w:rsidRDefault="007B064F" w:rsidP="007B064F">
      <w:pPr>
        <w:pStyle w:val="0Maintext"/>
        <w:numPr>
          <w:ilvl w:val="0"/>
          <w:numId w:val="15"/>
        </w:numPr>
        <w:spacing w:after="0" w:afterAutospacing="0"/>
        <w:rPr>
          <w:lang w:eastAsia="ko-KR"/>
        </w:rPr>
      </w:pPr>
      <w:r>
        <w:rPr>
          <w:lang w:eastAsia="ko-KR"/>
        </w:rPr>
        <w:t xml:space="preserve">Interpretation 2. Since </w:t>
      </w:r>
      <w:r w:rsidRPr="007517C7">
        <w:rPr>
          <w:i/>
          <w:lang w:eastAsia="ko-KR"/>
        </w:rPr>
        <w:t>twoPHRmode</w:t>
      </w:r>
      <w:r>
        <w:rPr>
          <w:lang w:eastAsia="ko-KR"/>
        </w:rPr>
        <w:t xml:space="preserve"> is introduced as FG 23-3-1c in Rel-17 which is obviously an optional feature as follows, even for UE supporting STx2P scheme, supporting </w:t>
      </w:r>
      <w:r w:rsidRPr="003F7C45">
        <w:rPr>
          <w:i/>
          <w:lang w:eastAsia="ko-KR"/>
        </w:rPr>
        <w:t>twoPHRmode</w:t>
      </w:r>
      <w:r>
        <w:rPr>
          <w:lang w:eastAsia="ko-KR"/>
        </w:rPr>
        <w:t xml:space="preserve"> is an optional as well, hence a new UE capability supporting two PHR mode for Rel-18 STx2P is needed.</w:t>
      </w:r>
    </w:p>
    <w:p w14:paraId="2DC5D367" w14:textId="77777777" w:rsidR="007B064F" w:rsidRDefault="007B064F" w:rsidP="007B064F">
      <w:pPr>
        <w:pStyle w:val="0Maintext"/>
        <w:spacing w:after="0" w:afterAutospacing="0"/>
        <w:ind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495"/>
        <w:gridCol w:w="947"/>
        <w:gridCol w:w="5480"/>
        <w:gridCol w:w="679"/>
        <w:gridCol w:w="458"/>
        <w:gridCol w:w="222"/>
        <w:gridCol w:w="1285"/>
        <w:gridCol w:w="615"/>
        <w:gridCol w:w="411"/>
        <w:gridCol w:w="411"/>
        <w:gridCol w:w="411"/>
        <w:gridCol w:w="222"/>
        <w:gridCol w:w="1209"/>
      </w:tblGrid>
      <w:tr w:rsidR="007B064F" w:rsidRPr="003F7C45" w14:paraId="31DD6FAC" w14:textId="77777777" w:rsidTr="003F79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BD2D0"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387A"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5BAB"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5D34"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 xml:space="preserve">Support of PHR reporting related to M-TRP PUSCH repetition (calculate two PHRs (at least corresponding to the CC that applies m-TRP PUSCH repetitions), each associated with a first PUSCH occasion </w:t>
            </w:r>
            <w:r w:rsidRPr="003F7C45">
              <w:rPr>
                <w:rFonts w:ascii="Arial" w:eastAsia="SimSun" w:hAnsi="Arial" w:cs="Arial"/>
                <w:color w:val="000000"/>
                <w:sz w:val="14"/>
                <w:szCs w:val="14"/>
                <w:lang w:val="en-GB"/>
              </w:rPr>
              <w:t>corresponding</w:t>
            </w:r>
            <w:r w:rsidRPr="003F7C45">
              <w:rPr>
                <w:rFonts w:ascii="Arial" w:eastAsia="SimSun" w:hAnsi="Arial" w:cs="Arial"/>
                <w:color w:val="000000"/>
                <w:sz w:val="14"/>
                <w:szCs w:val="14"/>
                <w:lang w:val="en-GB" w:eastAsia="ja-JP"/>
              </w:rPr>
              <w:t xml:space="preserve"> to each </w:t>
            </w:r>
            <w:r w:rsidRPr="003F7C45">
              <w:rPr>
                <w:rFonts w:ascii="Arial" w:eastAsia="SimSun" w:hAnsi="Arial" w:cs="Arial"/>
                <w:color w:val="000000"/>
                <w:sz w:val="14"/>
                <w:szCs w:val="14"/>
                <w:lang w:val="en-GB"/>
              </w:rPr>
              <w:t>SRS resource set</w:t>
            </w:r>
            <w:r w:rsidRPr="003F7C45">
              <w:rPr>
                <w:rFonts w:ascii="Arial" w:eastAsia="SimSun" w:hAnsi="Arial" w:cs="Arial"/>
                <w:color w:val="000000"/>
                <w:sz w:val="14"/>
                <w:szCs w:val="14"/>
                <w:lang w:val="en-GB"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6292"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23DF"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21FD"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ED594"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7379"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A13B"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17B7"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CC07"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0ED2"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65CF" w14:textId="77777777" w:rsidR="007B064F" w:rsidRPr="003F7C45" w:rsidRDefault="007B064F" w:rsidP="003F7920">
            <w:pPr>
              <w:keepNext/>
              <w:keepLines/>
              <w:spacing w:after="0" w:line="240" w:lineRule="auto"/>
              <w:rPr>
                <w:rFonts w:ascii="Arial" w:eastAsia="SimSun" w:hAnsi="Arial" w:cs="Arial"/>
                <w:color w:val="000000"/>
                <w:sz w:val="14"/>
                <w:szCs w:val="14"/>
                <w:lang w:val="en-GB" w:eastAsia="ja-JP"/>
              </w:rPr>
            </w:pPr>
            <w:r w:rsidRPr="003F7C45">
              <w:rPr>
                <w:rFonts w:ascii="Arial" w:eastAsia="SimSun" w:hAnsi="Arial" w:cs="Arial"/>
                <w:color w:val="000000"/>
                <w:sz w:val="14"/>
                <w:szCs w:val="14"/>
                <w:lang w:val="en-GB" w:eastAsia="ja-JP"/>
              </w:rPr>
              <w:t>Optional with capability signalling</w:t>
            </w:r>
          </w:p>
        </w:tc>
      </w:tr>
    </w:tbl>
    <w:p w14:paraId="1711D92D" w14:textId="77777777" w:rsidR="007B064F" w:rsidRDefault="007B064F" w:rsidP="007B064F">
      <w:pPr>
        <w:pStyle w:val="0Maintext"/>
        <w:spacing w:after="0" w:afterAutospacing="0"/>
        <w:ind w:firstLine="0"/>
        <w:rPr>
          <w:lang w:eastAsia="ko-KR"/>
        </w:rPr>
      </w:pPr>
    </w:p>
    <w:p w14:paraId="22C555F6" w14:textId="77777777" w:rsidR="007B064F" w:rsidRDefault="007B064F" w:rsidP="007B064F">
      <w:pPr>
        <w:pStyle w:val="0Maintext"/>
        <w:spacing w:after="0" w:afterAutospacing="0"/>
        <w:ind w:firstLine="0"/>
        <w:rPr>
          <w:lang w:eastAsia="ko-KR"/>
        </w:rPr>
      </w:pPr>
      <w:r>
        <w:rPr>
          <w:lang w:eastAsia="ko-KR"/>
        </w:rPr>
        <w:t xml:space="preserve">Our view is aligned with Interpretation 2 that </w:t>
      </w:r>
      <w:r w:rsidRPr="003F7C45">
        <w:rPr>
          <w:i/>
          <w:lang w:eastAsia="ko-KR"/>
        </w:rPr>
        <w:t>twoPHRmode</w:t>
      </w:r>
      <w:r>
        <w:rPr>
          <w:lang w:eastAsia="ko-KR"/>
        </w:rPr>
        <w:t xml:space="preserve"> is not a mandatory feature for STx2P. </w:t>
      </w:r>
      <w:r>
        <w:rPr>
          <w:rFonts w:hint="eastAsia"/>
          <w:lang w:eastAsia="ko-KR"/>
        </w:rPr>
        <w:t xml:space="preserve">To support </w:t>
      </w:r>
      <w:r w:rsidRPr="00967BEA">
        <w:rPr>
          <w:rFonts w:hint="eastAsia"/>
          <w:i/>
          <w:lang w:eastAsia="ko-KR"/>
        </w:rPr>
        <w:t>twoPHRmode</w:t>
      </w:r>
      <w:r>
        <w:rPr>
          <w:rFonts w:hint="eastAsia"/>
          <w:lang w:eastAsia="ko-KR"/>
        </w:rPr>
        <w:t xml:space="preserve"> for sDCI based </w:t>
      </w:r>
      <w:r>
        <w:rPr>
          <w:lang w:eastAsia="ko-KR"/>
        </w:rPr>
        <w:t xml:space="preserve">STx2P </w:t>
      </w:r>
      <w:r>
        <w:rPr>
          <w:rFonts w:hint="eastAsia"/>
          <w:lang w:eastAsia="ko-KR"/>
        </w:rPr>
        <w:t xml:space="preserve">schemes, additional </w:t>
      </w:r>
      <w:r>
        <w:rPr>
          <w:lang w:eastAsia="ko-KR"/>
        </w:rPr>
        <w:t>capability might be</w:t>
      </w:r>
      <w:r>
        <w:rPr>
          <w:rFonts w:hint="eastAsia"/>
          <w:lang w:eastAsia="ko-KR"/>
        </w:rPr>
        <w:t xml:space="preserve"> required. </w:t>
      </w:r>
      <w:r>
        <w:rPr>
          <w:lang w:eastAsia="ko-KR"/>
        </w:rPr>
        <w:t xml:space="preserve">This can be similar to Rel-17 FG for two PHR reporting, FG 23-3-1c which is optional with capability signalling. In addition, we think this UE capability can be used for both sDCI and mDCI based STx2P schemes. Therefore, we suggest to introduce new feature group to report UE capability on </w:t>
      </w:r>
      <w:r w:rsidRPr="00967BEA">
        <w:rPr>
          <w:i/>
          <w:lang w:eastAsia="ko-KR"/>
        </w:rPr>
        <w:t>twoPHRmode</w:t>
      </w:r>
      <w:r>
        <w:rPr>
          <w:lang w:eastAsia="ko-KR"/>
        </w:rPr>
        <w:t xml:space="preserve"> for STxMP including both sDCI and mDCI based schemes. Furthermore, it should be clarified which PHR for either the first indicated TCI state or the second indicated TCI state is reported when STx2P is supported but </w:t>
      </w:r>
      <w:r w:rsidRPr="00967BEA">
        <w:rPr>
          <w:i/>
          <w:lang w:eastAsia="ko-KR"/>
        </w:rPr>
        <w:t>twoPHRmode</w:t>
      </w:r>
      <w:r>
        <w:rPr>
          <w:lang w:eastAsia="ko-KR"/>
        </w:rPr>
        <w:t xml:space="preserve"> for STx2P is not supported (or not configured). This is because both indicated TCI states are applied for STx2P at a STx2P PUSCH transmission occasion not like Rel-17 mTRP TDMed PUSCH repetition which only PUSCH toward one TRP could be transmitted at a PHR reporting time instance. In our view, the simplest way is to have the UE to report a PHR for an actual PUSCH transmission, and PHR for the first indicated TCI state or PHR associated with coreasePoolIndex0 is reported if actual PUSCH transmission is based on STx2P schemes. </w:t>
      </w:r>
    </w:p>
    <w:p w14:paraId="077F8434" w14:textId="77777777" w:rsidR="007B064F" w:rsidRDefault="007B064F" w:rsidP="007B064F">
      <w:pPr>
        <w:pStyle w:val="0Maintext"/>
        <w:spacing w:after="0" w:afterAutospacing="0"/>
        <w:ind w:firstLine="0"/>
        <w:rPr>
          <w:lang w:eastAsia="ko-KR"/>
        </w:rPr>
      </w:pPr>
    </w:p>
    <w:p w14:paraId="41FF7D75" w14:textId="77777777" w:rsidR="007B064F" w:rsidRDefault="007B064F" w:rsidP="007B064F">
      <w:pPr>
        <w:pStyle w:val="0Maintext"/>
        <w:spacing w:after="0" w:afterAutospacing="0"/>
        <w:ind w:firstLine="0"/>
        <w:rPr>
          <w:lang w:eastAsia="ko-KR"/>
        </w:rPr>
      </w:pPr>
      <w:r w:rsidRPr="00214040">
        <w:rPr>
          <w:b/>
          <w:u w:val="single"/>
          <w:lang w:eastAsia="ko-KR"/>
        </w:rPr>
        <w:t xml:space="preserve">Proposal </w:t>
      </w:r>
      <w:r>
        <w:rPr>
          <w:b/>
          <w:u w:val="single"/>
          <w:lang w:eastAsia="ko-KR"/>
        </w:rPr>
        <w:t>1</w:t>
      </w:r>
      <w:r w:rsidRPr="00214040">
        <w:rPr>
          <w:b/>
          <w:u w:val="single"/>
          <w:lang w:eastAsia="ko-KR"/>
        </w:rPr>
        <w:t>:</w:t>
      </w:r>
      <w:r w:rsidRPr="00214040">
        <w:rPr>
          <w:lang w:eastAsia="ko-KR"/>
        </w:rPr>
        <w:t xml:space="preserve"> </w:t>
      </w:r>
      <w:r>
        <w:rPr>
          <w:lang w:eastAsia="ko-KR"/>
        </w:rPr>
        <w:t>Following</w:t>
      </w:r>
      <w:r w:rsidRPr="00214040">
        <w:rPr>
          <w:lang w:eastAsia="ko-KR"/>
        </w:rPr>
        <w:t xml:space="preserve"> capability is introduced </w:t>
      </w:r>
      <w:r>
        <w:rPr>
          <w:lang w:eastAsia="ko-KR"/>
        </w:rPr>
        <w:t>to support</w:t>
      </w:r>
      <w:r w:rsidRPr="00214040">
        <w:rPr>
          <w:lang w:eastAsia="ko-KR"/>
        </w:rPr>
        <w:t xml:space="preserve"> </w:t>
      </w:r>
      <w:r>
        <w:rPr>
          <w:lang w:eastAsia="ko-KR"/>
        </w:rPr>
        <w:t>two PHR mode for both sDCI based schemes and mDCI based schemes</w:t>
      </w:r>
      <w:r w:rsidRPr="00214040">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167"/>
        <w:gridCol w:w="1636"/>
        <w:gridCol w:w="1343"/>
        <w:gridCol w:w="2233"/>
        <w:gridCol w:w="1000"/>
        <w:gridCol w:w="1410"/>
        <w:gridCol w:w="2849"/>
        <w:gridCol w:w="1438"/>
      </w:tblGrid>
      <w:tr w:rsidR="007B064F" w:rsidRPr="0028109B" w14:paraId="30A7C769" w14:textId="77777777" w:rsidTr="003F7920">
        <w:trPr>
          <w:trHeight w:val="20"/>
        </w:trPr>
        <w:tc>
          <w:tcPr>
            <w:tcW w:w="323" w:type="pct"/>
            <w:tcBorders>
              <w:top w:val="single" w:sz="4" w:space="0" w:color="auto"/>
              <w:left w:val="single" w:sz="4" w:space="0" w:color="auto"/>
              <w:bottom w:val="single" w:sz="4" w:space="0" w:color="auto"/>
              <w:right w:val="single" w:sz="4" w:space="0" w:color="auto"/>
            </w:tcBorders>
            <w:hideMark/>
          </w:tcPr>
          <w:p w14:paraId="017CBEAF"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Index</w:t>
            </w:r>
          </w:p>
        </w:tc>
        <w:tc>
          <w:tcPr>
            <w:tcW w:w="428" w:type="pct"/>
            <w:tcBorders>
              <w:top w:val="single" w:sz="4" w:space="0" w:color="auto"/>
              <w:left w:val="single" w:sz="4" w:space="0" w:color="auto"/>
              <w:bottom w:val="single" w:sz="4" w:space="0" w:color="auto"/>
              <w:right w:val="single" w:sz="4" w:space="0" w:color="auto"/>
            </w:tcBorders>
            <w:hideMark/>
          </w:tcPr>
          <w:p w14:paraId="29ABF680"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Feature group</w:t>
            </w:r>
          </w:p>
        </w:tc>
        <w:tc>
          <w:tcPr>
            <w:tcW w:w="596" w:type="pct"/>
            <w:tcBorders>
              <w:top w:val="single" w:sz="4" w:space="0" w:color="auto"/>
              <w:left w:val="single" w:sz="4" w:space="0" w:color="auto"/>
              <w:bottom w:val="single" w:sz="4" w:space="0" w:color="auto"/>
              <w:right w:val="single" w:sz="4" w:space="0" w:color="auto"/>
            </w:tcBorders>
            <w:hideMark/>
          </w:tcPr>
          <w:p w14:paraId="451C4572"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Components</w:t>
            </w:r>
          </w:p>
        </w:tc>
        <w:tc>
          <w:tcPr>
            <w:tcW w:w="491" w:type="pct"/>
            <w:tcBorders>
              <w:top w:val="single" w:sz="4" w:space="0" w:color="auto"/>
              <w:left w:val="single" w:sz="4" w:space="0" w:color="auto"/>
              <w:bottom w:val="single" w:sz="4" w:space="0" w:color="auto"/>
              <w:right w:val="single" w:sz="4" w:space="0" w:color="auto"/>
            </w:tcBorders>
            <w:hideMark/>
          </w:tcPr>
          <w:p w14:paraId="68A10D8D"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Prerequisite feature groups</w:t>
            </w:r>
          </w:p>
        </w:tc>
        <w:tc>
          <w:tcPr>
            <w:tcW w:w="810" w:type="pct"/>
            <w:tcBorders>
              <w:top w:val="single" w:sz="4" w:space="0" w:color="auto"/>
              <w:left w:val="single" w:sz="4" w:space="0" w:color="auto"/>
              <w:bottom w:val="single" w:sz="4" w:space="0" w:color="auto"/>
              <w:right w:val="single" w:sz="4" w:space="0" w:color="auto"/>
            </w:tcBorders>
            <w:hideMark/>
          </w:tcPr>
          <w:p w14:paraId="0591C85F"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Consequence if the feature is not supported by the UE</w:t>
            </w:r>
          </w:p>
        </w:tc>
        <w:tc>
          <w:tcPr>
            <w:tcW w:w="368" w:type="pct"/>
            <w:tcBorders>
              <w:top w:val="single" w:sz="4" w:space="0" w:color="auto"/>
              <w:left w:val="single" w:sz="4" w:space="0" w:color="auto"/>
              <w:bottom w:val="single" w:sz="4" w:space="0" w:color="auto"/>
              <w:right w:val="single" w:sz="4" w:space="0" w:color="auto"/>
            </w:tcBorders>
            <w:hideMark/>
          </w:tcPr>
          <w:p w14:paraId="44C09870"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Type</w:t>
            </w:r>
          </w:p>
          <w:p w14:paraId="2BA4D5CF"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p>
        </w:tc>
        <w:tc>
          <w:tcPr>
            <w:tcW w:w="515" w:type="pct"/>
            <w:tcBorders>
              <w:top w:val="single" w:sz="4" w:space="0" w:color="auto"/>
              <w:left w:val="single" w:sz="4" w:space="0" w:color="auto"/>
              <w:bottom w:val="single" w:sz="4" w:space="0" w:color="auto"/>
              <w:right w:val="single" w:sz="4" w:space="0" w:color="auto"/>
            </w:tcBorders>
            <w:hideMark/>
          </w:tcPr>
          <w:p w14:paraId="6DAB26DC"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Need of FR1/FR2 differentiation</w:t>
            </w:r>
          </w:p>
        </w:tc>
        <w:tc>
          <w:tcPr>
            <w:tcW w:w="1031" w:type="pct"/>
            <w:tcBorders>
              <w:top w:val="single" w:sz="4" w:space="0" w:color="auto"/>
              <w:left w:val="single" w:sz="4" w:space="0" w:color="auto"/>
              <w:bottom w:val="single" w:sz="4" w:space="0" w:color="auto"/>
              <w:right w:val="single" w:sz="4" w:space="0" w:color="auto"/>
            </w:tcBorders>
            <w:hideMark/>
          </w:tcPr>
          <w:p w14:paraId="59FEBCC2"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Note</w:t>
            </w:r>
          </w:p>
        </w:tc>
        <w:tc>
          <w:tcPr>
            <w:tcW w:w="439" w:type="pct"/>
            <w:tcBorders>
              <w:top w:val="single" w:sz="4" w:space="0" w:color="auto"/>
              <w:left w:val="single" w:sz="4" w:space="0" w:color="auto"/>
              <w:bottom w:val="single" w:sz="4" w:space="0" w:color="auto"/>
              <w:right w:val="single" w:sz="4" w:space="0" w:color="auto"/>
            </w:tcBorders>
            <w:hideMark/>
          </w:tcPr>
          <w:p w14:paraId="1C9C3B9D"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Mandatory/Optional</w:t>
            </w:r>
          </w:p>
        </w:tc>
      </w:tr>
      <w:tr w:rsidR="007B064F" w:rsidRPr="0028109B" w14:paraId="49654DE8" w14:textId="77777777" w:rsidTr="003F7920">
        <w:trPr>
          <w:trHeight w:val="20"/>
        </w:trPr>
        <w:tc>
          <w:tcPr>
            <w:tcW w:w="323" w:type="pct"/>
            <w:tcBorders>
              <w:top w:val="single" w:sz="4" w:space="0" w:color="auto"/>
              <w:left w:val="single" w:sz="4" w:space="0" w:color="auto"/>
              <w:bottom w:val="single" w:sz="4" w:space="0" w:color="auto"/>
              <w:right w:val="single" w:sz="4" w:space="0" w:color="auto"/>
            </w:tcBorders>
          </w:tcPr>
          <w:p w14:paraId="2F99C4A9"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40-1-14</w:t>
            </w:r>
          </w:p>
        </w:tc>
        <w:tc>
          <w:tcPr>
            <w:tcW w:w="428" w:type="pct"/>
            <w:tcBorders>
              <w:top w:val="single" w:sz="4" w:space="0" w:color="auto"/>
              <w:left w:val="single" w:sz="4" w:space="0" w:color="auto"/>
              <w:bottom w:val="single" w:sz="4" w:space="0" w:color="auto"/>
              <w:right w:val="single" w:sz="4" w:space="0" w:color="auto"/>
            </w:tcBorders>
          </w:tcPr>
          <w:p w14:paraId="391A661B"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 xml:space="preserve">Two PHR </w:t>
            </w:r>
            <w:r w:rsidRPr="0028109B">
              <w:rPr>
                <w:rFonts w:ascii="Arial" w:eastAsia="SimSun" w:hAnsi="Arial" w:cs="Arial"/>
                <w:kern w:val="24"/>
                <w:sz w:val="14"/>
                <w:szCs w:val="18"/>
              </w:rPr>
              <w:t>reporting</w:t>
            </w:r>
            <w:r w:rsidRPr="0028109B">
              <w:rPr>
                <w:rFonts w:ascii="Arial" w:eastAsia="SimSun" w:hAnsi="Arial" w:cs="Arial" w:hint="eastAsia"/>
                <w:kern w:val="24"/>
                <w:sz w:val="14"/>
                <w:szCs w:val="18"/>
              </w:rPr>
              <w:t xml:space="preserve"> </w:t>
            </w:r>
            <w:r w:rsidRPr="0028109B">
              <w:rPr>
                <w:rFonts w:ascii="Arial" w:eastAsia="SimSun" w:hAnsi="Arial" w:cs="Arial"/>
                <w:kern w:val="24"/>
                <w:sz w:val="14"/>
                <w:szCs w:val="18"/>
              </w:rPr>
              <w:t>for STx2P</w:t>
            </w:r>
          </w:p>
        </w:tc>
        <w:tc>
          <w:tcPr>
            <w:tcW w:w="596" w:type="pct"/>
            <w:tcBorders>
              <w:top w:val="single" w:sz="4" w:space="0" w:color="auto"/>
              <w:left w:val="single" w:sz="4" w:space="0" w:color="auto"/>
              <w:bottom w:val="single" w:sz="4" w:space="0" w:color="auto"/>
              <w:right w:val="single" w:sz="4" w:space="0" w:color="auto"/>
            </w:tcBorders>
          </w:tcPr>
          <w:p w14:paraId="44CBE410"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Support of PHR reporting related to STx2P</w:t>
            </w:r>
          </w:p>
        </w:tc>
        <w:tc>
          <w:tcPr>
            <w:tcW w:w="491" w:type="pct"/>
            <w:tcBorders>
              <w:top w:val="single" w:sz="4" w:space="0" w:color="auto"/>
              <w:left w:val="single" w:sz="4" w:space="0" w:color="auto"/>
              <w:bottom w:val="single" w:sz="4" w:space="0" w:color="auto"/>
              <w:right w:val="single" w:sz="4" w:space="0" w:color="auto"/>
            </w:tcBorders>
          </w:tcPr>
          <w:p w14:paraId="5CF913E0"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Pr>
                <w:rFonts w:ascii="Arial" w:eastAsia="SimSun" w:hAnsi="Arial" w:cs="Arial"/>
                <w:kern w:val="24"/>
                <w:sz w:val="14"/>
                <w:szCs w:val="18"/>
              </w:rPr>
              <w:t xml:space="preserve">At least one of </w:t>
            </w:r>
            <w:r w:rsidRPr="0028109B">
              <w:rPr>
                <w:rFonts w:ascii="Arial" w:eastAsia="SimSun" w:hAnsi="Arial" w:cs="Arial"/>
                <w:kern w:val="24"/>
                <w:sz w:val="14"/>
                <w:szCs w:val="18"/>
              </w:rPr>
              <w:t xml:space="preserve">40-6-1, 40-6-1a, 40-6-2, </w:t>
            </w:r>
            <w:r w:rsidRPr="0028109B">
              <w:rPr>
                <w:rFonts w:ascii="Arial" w:eastAsia="SimSun" w:hAnsi="Arial" w:cs="Arial" w:hint="eastAsia"/>
                <w:kern w:val="24"/>
                <w:sz w:val="14"/>
                <w:szCs w:val="18"/>
              </w:rPr>
              <w:t>40-6-2a</w:t>
            </w:r>
            <w:r w:rsidRPr="0028109B">
              <w:rPr>
                <w:rFonts w:ascii="Arial" w:eastAsia="SimSun" w:hAnsi="Arial" w:cs="Arial"/>
                <w:kern w:val="24"/>
                <w:sz w:val="14"/>
                <w:szCs w:val="18"/>
              </w:rPr>
              <w:t>, 40-6-3a, 40-6-3b</w:t>
            </w:r>
          </w:p>
        </w:tc>
        <w:tc>
          <w:tcPr>
            <w:tcW w:w="810" w:type="pct"/>
            <w:tcBorders>
              <w:top w:val="single" w:sz="4" w:space="0" w:color="auto"/>
              <w:left w:val="single" w:sz="4" w:space="0" w:color="auto"/>
              <w:bottom w:val="single" w:sz="4" w:space="0" w:color="auto"/>
              <w:right w:val="single" w:sz="4" w:space="0" w:color="auto"/>
            </w:tcBorders>
          </w:tcPr>
          <w:p w14:paraId="5A7C5EF3"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바탕" w:hAnsi="Arial" w:cs="Arial"/>
                <w:kern w:val="2"/>
                <w:sz w:val="14"/>
                <w:szCs w:val="20"/>
              </w:rPr>
              <w:t>UE will report a PHR for an actual PUSCH transmission and PHR for the first indicated TCI state or PHR associated with coresetPoolIndex0 is reported if actual PUSCH transmission is based on STx2P schemes</w:t>
            </w:r>
          </w:p>
        </w:tc>
        <w:tc>
          <w:tcPr>
            <w:tcW w:w="368" w:type="pct"/>
            <w:tcBorders>
              <w:top w:val="single" w:sz="4" w:space="0" w:color="auto"/>
              <w:left w:val="single" w:sz="4" w:space="0" w:color="auto"/>
              <w:bottom w:val="single" w:sz="4" w:space="0" w:color="auto"/>
              <w:right w:val="single" w:sz="4" w:space="0" w:color="auto"/>
            </w:tcBorders>
          </w:tcPr>
          <w:p w14:paraId="705383AA"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Per Band</w:t>
            </w:r>
          </w:p>
        </w:tc>
        <w:tc>
          <w:tcPr>
            <w:tcW w:w="515" w:type="pct"/>
            <w:tcBorders>
              <w:top w:val="single" w:sz="4" w:space="0" w:color="auto"/>
              <w:left w:val="single" w:sz="4" w:space="0" w:color="auto"/>
              <w:bottom w:val="single" w:sz="4" w:space="0" w:color="auto"/>
              <w:right w:val="single" w:sz="4" w:space="0" w:color="auto"/>
            </w:tcBorders>
          </w:tcPr>
          <w:p w14:paraId="4EEF0678"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FR2</w:t>
            </w:r>
            <w:r w:rsidRPr="0028109B">
              <w:rPr>
                <w:rFonts w:ascii="Arial" w:eastAsia="SimSun" w:hAnsi="Arial" w:cs="Arial"/>
                <w:kern w:val="24"/>
                <w:sz w:val="14"/>
                <w:szCs w:val="18"/>
              </w:rPr>
              <w:t xml:space="preserve"> only</w:t>
            </w:r>
          </w:p>
        </w:tc>
        <w:tc>
          <w:tcPr>
            <w:tcW w:w="1031" w:type="pct"/>
            <w:tcBorders>
              <w:top w:val="single" w:sz="4" w:space="0" w:color="auto"/>
              <w:left w:val="single" w:sz="4" w:space="0" w:color="auto"/>
              <w:bottom w:val="single" w:sz="4" w:space="0" w:color="auto"/>
              <w:right w:val="single" w:sz="4" w:space="0" w:color="auto"/>
            </w:tcBorders>
          </w:tcPr>
          <w:p w14:paraId="42D81138"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Note: If gNB does not configure corresponding RRC parameter for this FG,</w:t>
            </w:r>
            <w:r w:rsidRPr="0028109B">
              <w:rPr>
                <w:rFonts w:ascii="Arial" w:eastAsia="SimSun" w:hAnsi="Arial" w:cs="Arial"/>
                <w:kern w:val="24"/>
                <w:sz w:val="14"/>
                <w:szCs w:val="18"/>
              </w:rPr>
              <w:t xml:space="preserve"> </w:t>
            </w:r>
            <w:r w:rsidRPr="0028109B">
              <w:rPr>
                <w:rFonts w:ascii="Arial" w:eastAsia="바탕" w:hAnsi="Arial" w:cs="Arial"/>
                <w:kern w:val="2"/>
                <w:sz w:val="14"/>
                <w:szCs w:val="20"/>
              </w:rPr>
              <w:t>UE will report a PHR for an actual PUSCH transmission and PHR for the first indicated TCI state or PHR associated with coresetPoolIndex0 is reported if actual PUSCH transmission is based on STx2P schemes</w:t>
            </w:r>
          </w:p>
        </w:tc>
        <w:tc>
          <w:tcPr>
            <w:tcW w:w="439" w:type="pct"/>
            <w:tcBorders>
              <w:top w:val="single" w:sz="4" w:space="0" w:color="auto"/>
              <w:left w:val="single" w:sz="4" w:space="0" w:color="auto"/>
              <w:bottom w:val="single" w:sz="4" w:space="0" w:color="auto"/>
              <w:right w:val="single" w:sz="4" w:space="0" w:color="auto"/>
            </w:tcBorders>
          </w:tcPr>
          <w:p w14:paraId="76197332" w14:textId="77777777" w:rsidR="007B064F" w:rsidRPr="0028109B" w:rsidRDefault="007B064F" w:rsidP="003F7920">
            <w:pPr>
              <w:pStyle w:val="af9"/>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Optional with capability signalling</w:t>
            </w:r>
          </w:p>
        </w:tc>
      </w:tr>
    </w:tbl>
    <w:p w14:paraId="4E6AAA27" w14:textId="77777777" w:rsidR="007B064F" w:rsidRDefault="007B064F" w:rsidP="007B064F">
      <w:pPr>
        <w:suppressAutoHyphens/>
        <w:spacing w:before="240" w:after="240" w:line="240" w:lineRule="auto"/>
        <w:contextualSpacing/>
        <w:jc w:val="both"/>
        <w:rPr>
          <w:rFonts w:eastAsia="맑은 고딕" w:cs="바탕"/>
          <w:lang w:eastAsia="ko-KR"/>
        </w:rPr>
      </w:pPr>
    </w:p>
    <w:p w14:paraId="6D0E7115" w14:textId="77777777" w:rsidR="007B064F" w:rsidRDefault="007B064F" w:rsidP="007B064F">
      <w:pPr>
        <w:suppressAutoHyphens/>
        <w:spacing w:before="240" w:after="240" w:line="240" w:lineRule="auto"/>
        <w:contextualSpacing/>
        <w:jc w:val="both"/>
        <w:rPr>
          <w:rFonts w:eastAsia="맑은 고딕" w:cs="바탕"/>
          <w:lang w:eastAsia="ko-KR"/>
        </w:rPr>
      </w:pPr>
    </w:p>
    <w:p w14:paraId="5E152771" w14:textId="77777777" w:rsidR="007B064F" w:rsidRPr="0070254D" w:rsidRDefault="007B064F" w:rsidP="007B064F">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SRS enhancement</w:t>
      </w:r>
    </w:p>
    <w:p w14:paraId="6C96FAC8" w14:textId="5C006BBD" w:rsidR="007B064F" w:rsidRDefault="007B064F" w:rsidP="007B064F">
      <w:pPr>
        <w:pStyle w:val="0Maintext"/>
        <w:spacing w:after="60" w:afterAutospacing="0"/>
        <w:rPr>
          <w:lang w:val="en-US"/>
        </w:rPr>
      </w:pPr>
      <w:r>
        <w:t>In [1], RAN4 kindly sent additional LS reply on relative phase/power error requirements within port groups for 8TX UE. The part of LS reply is captured as follows:</w:t>
      </w:r>
    </w:p>
    <w:tbl>
      <w:tblPr>
        <w:tblStyle w:val="af0"/>
        <w:tblW w:w="5000" w:type="pct"/>
        <w:tblLook w:val="04A0" w:firstRow="1" w:lastRow="0" w:firstColumn="1" w:lastColumn="0" w:noHBand="0" w:noVBand="1"/>
      </w:tblPr>
      <w:tblGrid>
        <w:gridCol w:w="13950"/>
      </w:tblGrid>
      <w:tr w:rsidR="007B064F" w14:paraId="16D36CFC" w14:textId="77777777" w:rsidTr="003F7920">
        <w:tc>
          <w:tcPr>
            <w:tcW w:w="5000" w:type="pct"/>
          </w:tcPr>
          <w:p w14:paraId="771FB799" w14:textId="77777777" w:rsidR="007B064F" w:rsidRPr="00A35E6F" w:rsidRDefault="007B064F" w:rsidP="003F7920">
            <w:pPr>
              <w:tabs>
                <w:tab w:val="left" w:pos="3807"/>
                <w:tab w:val="center" w:pos="4932"/>
              </w:tabs>
              <w:overflowPunct w:val="0"/>
              <w:autoSpaceDE w:val="0"/>
              <w:autoSpaceDN w:val="0"/>
              <w:adjustRightInd w:val="0"/>
              <w:spacing w:beforeLines="50" w:before="120" w:afterLines="50" w:after="120"/>
              <w:jc w:val="both"/>
              <w:textAlignment w:val="baseline"/>
              <w:rPr>
                <w:lang w:eastAsia="ko-KR"/>
              </w:rPr>
            </w:pPr>
            <w:r w:rsidRPr="00A35E6F">
              <w:rPr>
                <w:rFonts w:ascii="Arial" w:eastAsia="SimSun" w:hAnsi="Arial" w:cs="Arial"/>
                <w:sz w:val="18"/>
                <w:lang w:eastAsia="zh-CN"/>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5" w:name="_Hlk160110680"/>
            <w:r w:rsidRPr="00A35E6F">
              <w:rPr>
                <w:rFonts w:ascii="Arial" w:eastAsia="SimSun" w:hAnsi="Arial" w:cs="Arial"/>
                <w:sz w:val="18"/>
                <w:highlight w:val="yellow"/>
                <w:lang w:eastAsia="zh-CN"/>
              </w:rPr>
              <w:t>It is RAN4’s understanding that the current capability wouldn’t allow a UE to indicate that the UE supports codebook 1 with not TDMed SRS, while the same UE can also support codebook 2, 3, or 4 with TDM’d SRS.</w:t>
            </w:r>
            <w:r w:rsidRPr="00A35E6F">
              <w:rPr>
                <w:rFonts w:ascii="Arial" w:eastAsia="SimSun" w:hAnsi="Arial" w:cs="Arial"/>
                <w:sz w:val="18"/>
                <w:lang w:eastAsia="zh-CN"/>
              </w:rPr>
              <w:t xml:space="preserve"> If the RAN4 understanding is correct, RAN4’d like to request RAN1 to consider allowing UE to indicate the above mentioned cases, details are up to RAN1.</w:t>
            </w:r>
            <w:bookmarkEnd w:id="5"/>
          </w:p>
        </w:tc>
      </w:tr>
    </w:tbl>
    <w:p w14:paraId="4808B186" w14:textId="77777777" w:rsidR="007B064F" w:rsidRDefault="007B064F" w:rsidP="007B064F">
      <w:pPr>
        <w:pStyle w:val="0Maintext"/>
        <w:spacing w:after="60" w:afterAutospacing="0"/>
      </w:pPr>
    </w:p>
    <w:p w14:paraId="108F4171" w14:textId="77777777" w:rsidR="007B064F" w:rsidRDefault="007B064F" w:rsidP="007B064F">
      <w:pPr>
        <w:pStyle w:val="0Maintext"/>
        <w:spacing w:after="60" w:afterAutospacing="0"/>
      </w:pPr>
      <w:r>
        <w:t xml:space="preserve">The current capabilities relevant on </w:t>
      </w:r>
      <w:r w:rsidRPr="00C465CE">
        <w:rPr>
          <w:highlight w:val="yellow"/>
        </w:rPr>
        <w:t>highlighted</w:t>
      </w:r>
      <w:r>
        <w:t xml:space="preserve"> part above are captured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431"/>
        <w:gridCol w:w="1970"/>
        <w:gridCol w:w="365"/>
        <w:gridCol w:w="692"/>
        <w:gridCol w:w="937"/>
        <w:gridCol w:w="1495"/>
        <w:gridCol w:w="979"/>
        <w:gridCol w:w="628"/>
        <w:gridCol w:w="628"/>
        <w:gridCol w:w="628"/>
        <w:gridCol w:w="2229"/>
        <w:gridCol w:w="1336"/>
      </w:tblGrid>
      <w:tr w:rsidR="007B064F" w:rsidRPr="00767596" w14:paraId="718A87D0" w14:textId="77777777" w:rsidTr="003F7920">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62CE44C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E3126AA"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 xml:space="preserve">Basic features for Codebook-based </w:t>
            </w:r>
            <w:r w:rsidRPr="00767596">
              <w:rPr>
                <w:rFonts w:ascii="Arial" w:eastAsia="SimSun" w:hAnsi="Arial" w:cs="Arial"/>
                <w:color w:val="000000" w:themeColor="text1"/>
                <w:kern w:val="24"/>
                <w:sz w:val="14"/>
                <w:szCs w:val="18"/>
              </w:rPr>
              <w:br/>
              <w:t>8Tx PUSCH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EA50D37"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Maximum number of PUSCH MIMO layers for codebook based PUSCH</w:t>
            </w:r>
          </w:p>
          <w:p w14:paraId="7CF8DF6D" w14:textId="77777777" w:rsidR="007B064F" w:rsidRPr="006C1D80"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72A060BD"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Maximum number of 8 port SRS resources per SRS resource set with usage set to 'codebook’ for codebook-based 8Tx PUSCH</w:t>
            </w:r>
          </w:p>
          <w:p w14:paraId="0DAC3484"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22675730"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3. SRS 8 Tx ports—codebook</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1889ED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143304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99F928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9C4CEC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Codebook-based 8Tx PUSCH </w:t>
            </w:r>
            <w:r w:rsidRPr="00B868BF">
              <w:rPr>
                <w:rFonts w:ascii="Arial" w:eastAsia="SimSun" w:hAnsi="Arial" w:cs="Arial"/>
                <w:color w:val="000000" w:themeColor="text1"/>
                <w:kern w:val="24"/>
                <w:sz w:val="14"/>
                <w:szCs w:val="18"/>
              </w:rPr>
              <w:br/>
              <w:t>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E3DC006"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61FC7933"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DC27D42"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94C1DC0"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81E2140"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56EE4733"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Component 1 candidate values: </w:t>
            </w:r>
            <w:r w:rsidRPr="00B868BF">
              <w:rPr>
                <w:rFonts w:ascii="Arial" w:eastAsia="SimSun" w:hAnsi="Arial" w:cs="Arial"/>
                <w:color w:val="000000" w:themeColor="text1"/>
                <w:kern w:val="24"/>
                <w:sz w:val="14"/>
                <w:szCs w:val="18"/>
              </w:rPr>
              <w:br/>
              <w:t>{1,2, 3, 4, 5, 6, 7, 8}</w:t>
            </w:r>
          </w:p>
          <w:p w14:paraId="0E2E5D27"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23B84AAE"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Component 2 candidate values: {1,2}</w:t>
            </w:r>
          </w:p>
          <w:p w14:paraId="7015C0D0"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0D92CFF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Component 3 candidate values: </w:t>
            </w:r>
            <w:r w:rsidRPr="00B868BF">
              <w:rPr>
                <w:rFonts w:ascii="Arial" w:eastAsia="SimSun" w:hAnsi="Arial" w:cs="Arial"/>
                <w:color w:val="000000" w:themeColor="text1"/>
                <w:kern w:val="24"/>
                <w:sz w:val="14"/>
                <w:szCs w:val="18"/>
              </w:rPr>
              <w:br/>
              <w:t>{noTDM, TDM and noTDM}</w:t>
            </w:r>
          </w:p>
          <w:p w14:paraId="54411FD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616FE85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A UE that supports FG 40-7-1 must support at least one of FGs 40-7-1a/b/c/d</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D30BB3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bl>
    <w:p w14:paraId="6A89332A" w14:textId="77777777" w:rsidR="007B064F" w:rsidRPr="00767596" w:rsidRDefault="007B064F" w:rsidP="007B064F">
      <w:pPr>
        <w:rPr>
          <w:sz w:val="18"/>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495"/>
        <w:gridCol w:w="1825"/>
        <w:gridCol w:w="628"/>
        <w:gridCol w:w="971"/>
        <w:gridCol w:w="617"/>
        <w:gridCol w:w="1850"/>
        <w:gridCol w:w="887"/>
        <w:gridCol w:w="594"/>
        <w:gridCol w:w="594"/>
        <w:gridCol w:w="594"/>
        <w:gridCol w:w="1925"/>
        <w:gridCol w:w="1336"/>
      </w:tblGrid>
      <w:tr w:rsidR="007B064F" w:rsidRPr="00767596" w14:paraId="33D74F6C" w14:textId="77777777" w:rsidTr="003F7920">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2C7CD529"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C0A45E2"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127CD96"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Support of codebook-based 8Tx PUSCH—codebook1</w:t>
            </w:r>
          </w:p>
          <w:p w14:paraId="2F06CF35"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Support of (N1, N2) for codebook-based 8Tx PUSCH—codebook1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347E452"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80EDCE0"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3C7B5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4542C51"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—codebook1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C35015C"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3881E969"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AE4237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D310FD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E390710"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D0E2D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2. Component candidate values: </w:t>
            </w:r>
            <w:r w:rsidRPr="00B868BF">
              <w:rPr>
                <w:rFonts w:ascii="Arial" w:eastAsia="SimSun" w:hAnsi="Arial" w:cs="Arial"/>
                <w:color w:val="000000" w:themeColor="text1"/>
                <w:kern w:val="24"/>
                <w:sz w:val="14"/>
                <w:szCs w:val="18"/>
              </w:rPr>
              <w:br/>
              <w:t>{(4,1), (2,2), both}</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49BB0B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7B064F" w:rsidRPr="00767596" w14:paraId="2BBED76C" w14:textId="77777777" w:rsidTr="003F7920">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660EAE22"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40-7-1b</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5C3B4EA1"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PUSCH—codebook2</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6A444F20"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PUSCH—codebook2</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99C7A41"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30B0493"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BB69FF"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08DE3960"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r>
            <w:r w:rsidRPr="00767596">
              <w:rPr>
                <w:rFonts w:ascii="Arial" w:eastAsia="SimSun" w:hAnsi="Arial" w:cs="Arial"/>
                <w:color w:val="000000" w:themeColor="text1"/>
                <w:kern w:val="24"/>
                <w:sz w:val="14"/>
                <w:szCs w:val="18"/>
              </w:rPr>
              <w:lastRenderedPageBreak/>
              <w:t>—codebook2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04BD44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lastRenderedPageBreak/>
              <w:t xml:space="preserve">Per </w:t>
            </w:r>
          </w:p>
          <w:p w14:paraId="081B1DF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359E18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A2DCC7C"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A0AA616"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92695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CE0162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7B064F" w:rsidRPr="00767596" w14:paraId="5CB0F35F" w14:textId="77777777" w:rsidTr="003F7920">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535B0A5F"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40-7-1c</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A9CAEE"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PUSCH—codebook3</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1ADB064C"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PUSCH—codebook3</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F8D526C"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B9FD7A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20A9AF"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61A891F"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—codebook3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30B4F57"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73EF97B7"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99C42E3"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ABEDE9A"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76E6F25"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2AAB6EF"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A38B62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7B064F" w:rsidRPr="00767596" w14:paraId="269FEB69" w14:textId="77777777" w:rsidTr="003F7920">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0B75715C"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40-7-1d</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38A94D7"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PUSCH—codebook4</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667CBB58"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PUSCH—codebook4 </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A2C047F"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B55AB2"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654157"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C88AF46"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—codebook4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2B8F641"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6CCC160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C769C8E"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D60D778"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736CF04"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CB09DAC"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E9DCBCB"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bl>
    <w:p w14:paraId="6016EB9E" w14:textId="77777777" w:rsidR="007B064F" w:rsidRDefault="007B064F" w:rsidP="007B064F">
      <w:pPr>
        <w:rPr>
          <w:lang w:eastAsia="ko-KR"/>
        </w:rPr>
      </w:pPr>
    </w:p>
    <w:p w14:paraId="6A59E962" w14:textId="77777777" w:rsidR="007B064F" w:rsidRDefault="007B064F" w:rsidP="007B064F">
      <w:pPr>
        <w:pStyle w:val="0Maintext"/>
        <w:spacing w:after="60" w:afterAutospacing="0"/>
      </w:pPr>
      <w:r>
        <w:t xml:space="preserve">By using Component 3 in FG 40-7-1 above, a UE can report whether it supports non-TDM based 8-port SRS only, or both non-TDM and TDM based 8-port SRS. And corresponding supported codebook type can be reported from UE by using at least one of FG 40-7-1a, FG 40-7-1b, FG 40-7-1c, and FG 40-7-1d. But as RAN4 mentioned, current UE capability FG 40-7-1a, FG 40-7-1b, FG 40-7-1c, and FG 40-7-1d cannot distinguish the possibly supported codebook types for each of non-TDM based 8-port SRS and TDM based 8-port SRS, which means that gNB can understand this UE capability as only one combination of supported codebook types which is commonly applied to both non-TDM and TDM based 8-port SRS. </w:t>
      </w:r>
    </w:p>
    <w:p w14:paraId="165B3E67" w14:textId="77777777" w:rsidR="007B064F" w:rsidRDefault="007B064F" w:rsidP="007B064F">
      <w:pPr>
        <w:pStyle w:val="0Maintext"/>
        <w:spacing w:after="60" w:afterAutospacing="0"/>
      </w:pPr>
      <w:r>
        <w:t>However, due to the different nature of non-TDM and TDM based 8-port SRS and also RAN4 mentioned (e.g., partial dropping and power scaling in time domain is possible for TDM based 8-port SRS), whether to support codebook1, which is corresponding to full-coherent antenna structure, for noTDM only, or both TDM and noTDM, could be different for each of UEs. Hence, we would like to add a new component in FG 40-7-1a to report whether codebook1 is applied to noTDM only, or both TDM and noTDM. For other codebook types (i.e., codebook2, codebook3, and codebook4), additional indications whether to support noTDM only, or both TDM and noTDM, are not needed since partial dropping and power scaling can happen by a unit of 4 SRS ports.</w:t>
      </w:r>
    </w:p>
    <w:p w14:paraId="4575BB2D" w14:textId="77777777" w:rsidR="007B064F" w:rsidRPr="0035425C" w:rsidRDefault="007B064F" w:rsidP="007B064F">
      <w:pPr>
        <w:rPr>
          <w:lang w:eastAsia="ko-KR"/>
        </w:rPr>
      </w:pPr>
    </w:p>
    <w:p w14:paraId="509A8B4F" w14:textId="69D9DD29" w:rsidR="007B064F" w:rsidRPr="003E7DFE" w:rsidRDefault="007B064F" w:rsidP="007B064F">
      <w:pPr>
        <w:pStyle w:val="0Maintext"/>
        <w:spacing w:after="0" w:afterAutospacing="0"/>
        <w:ind w:firstLine="0"/>
        <w:rPr>
          <w:b/>
          <w:u w:val="single"/>
          <w:lang w:val="en-US"/>
        </w:rPr>
      </w:pPr>
      <w:r w:rsidRPr="003E7DFE">
        <w:rPr>
          <w:b/>
          <w:u w:val="single"/>
          <w:lang w:val="en-US"/>
        </w:rPr>
        <w:t xml:space="preserve">Proposal </w:t>
      </w:r>
      <w:r w:rsidR="00326050">
        <w:rPr>
          <w:b/>
          <w:u w:val="single"/>
          <w:lang w:val="en-US"/>
        </w:rPr>
        <w:t>2</w:t>
      </w:r>
      <w:r w:rsidRPr="003E7DFE">
        <w:rPr>
          <w:b/>
          <w:u w:val="single"/>
          <w:lang w:val="en-US"/>
        </w:rPr>
        <w:t>:</w:t>
      </w:r>
      <w:r w:rsidRPr="003E7DFE">
        <w:rPr>
          <w:b/>
          <w:lang w:val="en-US"/>
        </w:rPr>
        <w:t xml:space="preserve"> </w:t>
      </w:r>
      <w:r>
        <w:rPr>
          <w:i/>
          <w:lang w:val="en-US"/>
        </w:rPr>
        <w:t xml:space="preserve">Add Component 3 into FG 40-7-1a to </w:t>
      </w:r>
      <w:r w:rsidRPr="003E7DFE">
        <w:rPr>
          <w:i/>
          <w:lang w:val="en-US"/>
        </w:rPr>
        <w:t xml:space="preserve">indicate </w:t>
      </w:r>
      <w:r>
        <w:rPr>
          <w:i/>
          <w:lang w:val="en-US"/>
        </w:rPr>
        <w:t>whether codebook1 can be applied to the UE supporting noTDM only, or supporting both TDM and noTDM.</w:t>
      </w:r>
    </w:p>
    <w:p w14:paraId="53DF26FF" w14:textId="77777777" w:rsidR="007B064F" w:rsidRDefault="007B064F" w:rsidP="007B064F">
      <w:pPr>
        <w:spacing w:after="0" w:line="240" w:lineRule="auto"/>
        <w:jc w:val="both"/>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495"/>
        <w:gridCol w:w="1825"/>
        <w:gridCol w:w="628"/>
        <w:gridCol w:w="971"/>
        <w:gridCol w:w="617"/>
        <w:gridCol w:w="1850"/>
        <w:gridCol w:w="887"/>
        <w:gridCol w:w="594"/>
        <w:gridCol w:w="594"/>
        <w:gridCol w:w="594"/>
        <w:gridCol w:w="1925"/>
        <w:gridCol w:w="1336"/>
      </w:tblGrid>
      <w:tr w:rsidR="007B064F" w:rsidRPr="00767596" w14:paraId="4C35E0D4" w14:textId="77777777" w:rsidTr="003F7920">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32E7E18D"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4C49AB2"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056F422F"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Support of codebook-based 8Tx PUSCH—codebook1</w:t>
            </w:r>
          </w:p>
          <w:p w14:paraId="184ABC4D"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Support of (N1, N2) for codebook-based 8Tx PUSCH—codebook1</w:t>
            </w:r>
          </w:p>
          <w:p w14:paraId="0626846F"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AD3548">
              <w:rPr>
                <w:rFonts w:ascii="Arial" w:eastAsia="SimSun" w:hAnsi="Arial" w:cs="Arial"/>
                <w:color w:val="FF0000"/>
                <w:kern w:val="24"/>
                <w:sz w:val="14"/>
                <w:szCs w:val="18"/>
              </w:rPr>
              <w:t>3. SRS 8 Tx ports—codebook</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EB33B1E"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EFA87F"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1FC542"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ADF6CDD" w14:textId="77777777" w:rsidR="007B064F" w:rsidRPr="00767596"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—codebook1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86025BE" w14:textId="77777777" w:rsidR="007B064F" w:rsidRPr="00B868B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6B949A20"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E9AEFE"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5EB195F"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73915D9"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407F27B"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2. Component candidate values: </w:t>
            </w:r>
            <w:r w:rsidRPr="00B868BF">
              <w:rPr>
                <w:rFonts w:ascii="Arial" w:eastAsia="SimSun" w:hAnsi="Arial" w:cs="Arial"/>
                <w:color w:val="000000" w:themeColor="text1"/>
                <w:kern w:val="24"/>
                <w:sz w:val="14"/>
                <w:szCs w:val="18"/>
              </w:rPr>
              <w:br/>
              <w:t>{(4,1), (2,2), both}</w:t>
            </w:r>
          </w:p>
          <w:p w14:paraId="6FEE51EA"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24C97A51" w14:textId="77777777" w:rsidR="007B064F" w:rsidRPr="00AD3548" w:rsidRDefault="007B064F" w:rsidP="003F7920">
            <w:pPr>
              <w:pStyle w:val="af9"/>
              <w:wordWrap w:val="0"/>
              <w:spacing w:before="0" w:beforeAutospacing="0" w:after="0" w:afterAutospacing="0" w:line="240" w:lineRule="auto"/>
              <w:rPr>
                <w:rFonts w:ascii="Arial" w:eastAsiaTheme="minorEastAsia" w:hAnsi="Arial" w:cs="Arial"/>
                <w:color w:val="000000" w:themeColor="text1"/>
                <w:kern w:val="24"/>
                <w:sz w:val="14"/>
                <w:szCs w:val="18"/>
              </w:rPr>
            </w:pPr>
            <w:r>
              <w:rPr>
                <w:rFonts w:ascii="Arial" w:eastAsia="SimSun" w:hAnsi="Arial" w:cs="Arial"/>
                <w:color w:val="000000" w:themeColor="text1"/>
                <w:kern w:val="24"/>
                <w:sz w:val="14"/>
                <w:szCs w:val="18"/>
              </w:rPr>
              <w:t xml:space="preserve">3. </w:t>
            </w:r>
            <w:r w:rsidRPr="00B868BF">
              <w:rPr>
                <w:rFonts w:ascii="Arial" w:eastAsia="SimSun" w:hAnsi="Arial" w:cs="Arial"/>
                <w:color w:val="000000" w:themeColor="text1"/>
                <w:kern w:val="24"/>
                <w:sz w:val="14"/>
                <w:szCs w:val="18"/>
              </w:rPr>
              <w:t xml:space="preserve">Component candidate values: </w:t>
            </w:r>
            <w:r w:rsidRPr="00B868BF">
              <w:rPr>
                <w:rFonts w:ascii="Arial" w:eastAsia="SimSun" w:hAnsi="Arial" w:cs="Arial"/>
                <w:color w:val="000000" w:themeColor="text1"/>
                <w:kern w:val="24"/>
                <w:sz w:val="14"/>
                <w:szCs w:val="18"/>
              </w:rPr>
              <w:br/>
              <w:t>{noTDM, TDM and noTDM}</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63616" w14:textId="77777777" w:rsidR="007B064F" w:rsidRPr="005A57D8"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bl>
    <w:p w14:paraId="49FF0200" w14:textId="77777777" w:rsidR="007B064F" w:rsidRDefault="007B064F" w:rsidP="007B064F">
      <w:pPr>
        <w:spacing w:after="0" w:line="240" w:lineRule="auto"/>
        <w:jc w:val="both"/>
        <w:rPr>
          <w:rFonts w:eastAsia="SimSun"/>
          <w:lang w:eastAsia="zh-CN"/>
        </w:rPr>
      </w:pPr>
    </w:p>
    <w:p w14:paraId="56FCA3CC" w14:textId="77777777" w:rsidR="007B064F" w:rsidRDefault="007B064F" w:rsidP="007B064F">
      <w:pPr>
        <w:spacing w:after="0" w:line="240" w:lineRule="auto"/>
        <w:jc w:val="both"/>
        <w:rPr>
          <w:rFonts w:eastAsia="SimSun"/>
          <w:lang w:eastAsia="zh-CN"/>
        </w:rPr>
      </w:pPr>
    </w:p>
    <w:p w14:paraId="3524B53B" w14:textId="77777777" w:rsidR="007B064F" w:rsidRPr="0070254D" w:rsidRDefault="007B064F" w:rsidP="007B064F">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bookmarkStart w:id="6" w:name="_Toc131604774"/>
      <w:r w:rsidRPr="0070254D">
        <w:rPr>
          <w:rFonts w:eastAsia="바탕"/>
          <w:color w:val="auto"/>
          <w:kern w:val="0"/>
          <w:sz w:val="28"/>
          <w:szCs w:val="28"/>
          <w:lang w:val="en-US" w:eastAsia="ko-KR"/>
        </w:rPr>
        <w:t>UL precoding indication for multi-panel transmission</w:t>
      </w:r>
      <w:bookmarkEnd w:id="6"/>
    </w:p>
    <w:p w14:paraId="5C497664" w14:textId="77777777" w:rsidR="007B064F" w:rsidRDefault="007B064F" w:rsidP="007B064F">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2"/>
        <w:gridCol w:w="2609"/>
        <w:gridCol w:w="1035"/>
        <w:gridCol w:w="1417"/>
        <w:gridCol w:w="848"/>
        <w:gridCol w:w="1278"/>
        <w:gridCol w:w="2109"/>
        <w:gridCol w:w="2489"/>
      </w:tblGrid>
      <w:tr w:rsidR="007B064F" w:rsidRPr="00437650" w14:paraId="44749241"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94FD1FE"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lastRenderedPageBreak/>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637B3D2"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1FA621F"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D930923"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3CD287AA"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73AB59A6"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0F9B2DCB"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4F387B38"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44DBEF35"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7B064F" w:rsidRPr="00437650" w14:paraId="68A5E8AB"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471BA4D3"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A8F0AFF"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CA59209"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66E01BFD"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E9EA602"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508" w:type="pct"/>
            <w:tcBorders>
              <w:top w:val="single" w:sz="4" w:space="0" w:color="auto"/>
              <w:left w:val="single" w:sz="4" w:space="0" w:color="auto"/>
              <w:bottom w:val="single" w:sz="4" w:space="0" w:color="auto"/>
              <w:right w:val="single" w:sz="4" w:space="0" w:color="auto"/>
            </w:tcBorders>
          </w:tcPr>
          <w:p w14:paraId="6753602F"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049DD387"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35C89D76"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6C4D9347" w14:textId="77777777" w:rsidR="007B064F" w:rsidRPr="00A35D2E"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7717FBB5"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6E2044C3"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66FAF056"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43E30B0D"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782BDC91"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45B9A7A1"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7E609630"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5A6EB34F"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63E1D1E9"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693ECD48"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295623BE"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7B064F" w:rsidRPr="00437650" w14:paraId="0B05B8E3"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3FDBCE40"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8436D4"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noncodebook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61384B17"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noncodebook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47A596BC"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6947AEC"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508" w:type="pct"/>
            <w:tcBorders>
              <w:top w:val="single" w:sz="4" w:space="0" w:color="auto"/>
              <w:left w:val="single" w:sz="4" w:space="0" w:color="auto"/>
              <w:bottom w:val="single" w:sz="4" w:space="0" w:color="auto"/>
              <w:right w:val="single" w:sz="4" w:space="0" w:color="auto"/>
            </w:tcBorders>
          </w:tcPr>
          <w:p w14:paraId="793C744A"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1F4642CE"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657D9F7E"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1F5C89A1"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3C18ABB2"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197FAD13"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521F6A79"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1A44831E"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5166E399"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73364C48"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05194EFC"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36F7D185"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5C2DA917"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5EBCC606"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bl>
    <w:p w14:paraId="759294BC" w14:textId="77777777" w:rsidR="007B064F" w:rsidRDefault="007B064F" w:rsidP="007B064F">
      <w:pPr>
        <w:pStyle w:val="0Maintext"/>
        <w:spacing w:after="240" w:afterAutospacing="0"/>
        <w:contextualSpacing/>
        <w:rPr>
          <w:lang w:eastAsia="ko-KR"/>
        </w:rPr>
      </w:pPr>
    </w:p>
    <w:p w14:paraId="1360D9F3" w14:textId="708644CB" w:rsidR="007B064F" w:rsidRDefault="007B064F" w:rsidP="007B064F">
      <w:pPr>
        <w:pStyle w:val="0Maintext"/>
        <w:spacing w:after="240" w:afterAutospacing="0"/>
        <w:ind w:firstLine="0"/>
        <w:contextualSpacing/>
        <w:rPr>
          <w:lang w:eastAsia="ko-KR"/>
        </w:rPr>
      </w:pPr>
      <w:r>
        <w:rPr>
          <w:b/>
          <w:u w:val="single"/>
          <w:lang w:eastAsia="ko-KR"/>
        </w:rPr>
        <w:t xml:space="preserve">Proposal </w:t>
      </w:r>
      <w:r w:rsidR="00326050">
        <w:rPr>
          <w:b/>
          <w:u w:val="single"/>
          <w:lang w:eastAsia="ko-KR"/>
        </w:rPr>
        <w:t>3</w:t>
      </w:r>
      <w:r w:rsidRPr="00E34B88">
        <w:rPr>
          <w:b/>
          <w:u w:val="single"/>
          <w:lang w:eastAsia="ko-KR"/>
        </w:rPr>
        <w:t>:</w:t>
      </w:r>
      <w:r w:rsidRPr="00E34B88">
        <w:rPr>
          <w:lang w:eastAsia="ko-KR"/>
        </w:rPr>
        <w:t xml:space="preserve"> </w:t>
      </w:r>
      <w:r w:rsidRPr="003F394B">
        <w:rPr>
          <w:i/>
          <w:lang w:eastAsia="ko-KR"/>
        </w:rPr>
        <w:t>Introduce new processing capability for additional timeline of multi-DCI based STx2P PUSCH+PUSCH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2"/>
        <w:gridCol w:w="2609"/>
        <w:gridCol w:w="1035"/>
        <w:gridCol w:w="1417"/>
        <w:gridCol w:w="848"/>
        <w:gridCol w:w="1278"/>
        <w:gridCol w:w="2109"/>
        <w:gridCol w:w="2489"/>
      </w:tblGrid>
      <w:tr w:rsidR="007B064F" w:rsidRPr="009F3FD1" w14:paraId="56A838CF"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595F741"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53B2006"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84874DA"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EB78D88"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62BD9F67"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1F991C25"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4FD9763B"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64999783"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735673DF" w14:textId="77777777" w:rsidR="007B064F" w:rsidRPr="007E6F1D" w:rsidRDefault="007B064F" w:rsidP="003F7920">
            <w:pPr>
              <w:pStyle w:val="af9"/>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7B064F" w14:paraId="1E4414E9"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E982E5A"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7F36DB4E"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76882A68"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60CFC759"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E1F8D02"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508" w:type="pct"/>
            <w:tcBorders>
              <w:top w:val="single" w:sz="4" w:space="0" w:color="auto"/>
              <w:left w:val="single" w:sz="4" w:space="0" w:color="auto"/>
              <w:bottom w:val="single" w:sz="4" w:space="0" w:color="auto"/>
              <w:right w:val="single" w:sz="4" w:space="0" w:color="auto"/>
            </w:tcBorders>
          </w:tcPr>
          <w:p w14:paraId="3B7139E1"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01C63067"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2B3B93B8"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279ECB72"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1EF977A"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2F92EC9A"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328B9C26"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30F22D3B"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55BDF897"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73F68F9F"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54F0ADA3"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30422F31"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761930A2"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3F6B9BC8"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7B064F" w14:paraId="2DC9C004" w14:textId="77777777" w:rsidTr="003F7920">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34E2EC89"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0991EF6"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noncodebook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D457905"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noncodebook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3D406A64"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B3E5ECC"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508" w:type="pct"/>
            <w:tcBorders>
              <w:top w:val="single" w:sz="4" w:space="0" w:color="auto"/>
              <w:left w:val="single" w:sz="4" w:space="0" w:color="auto"/>
              <w:bottom w:val="single" w:sz="4" w:space="0" w:color="auto"/>
              <w:right w:val="single" w:sz="4" w:space="0" w:color="auto"/>
            </w:tcBorders>
          </w:tcPr>
          <w:p w14:paraId="52C79FCF"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F4AB106"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7F761170"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6F87E2DB" w14:textId="77777777" w:rsidR="007B064F"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4B16DE6C"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475FC09B"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p w14:paraId="3F6CDF50"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4EBFD435"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303CCE6B"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27C7BE8E"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34E625B4"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7C41353E" w14:textId="77777777" w:rsidR="007B064F" w:rsidRPr="008963FA"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lastRenderedPageBreak/>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6CA476F8"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7C74F436" w14:textId="77777777" w:rsidR="007B064F" w:rsidRPr="007E6F1D" w:rsidRDefault="007B064F" w:rsidP="003F7920">
            <w:pPr>
              <w:pStyle w:val="af9"/>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lastRenderedPageBreak/>
              <w:t>Optional with capability signalling</w:t>
            </w:r>
          </w:p>
        </w:tc>
      </w:tr>
    </w:tbl>
    <w:p w14:paraId="2FD831CB" w14:textId="77777777" w:rsidR="007B064F" w:rsidRDefault="007B064F" w:rsidP="007B064F">
      <w:pPr>
        <w:spacing w:after="0" w:line="240" w:lineRule="auto"/>
        <w:jc w:val="both"/>
        <w:rPr>
          <w:rFonts w:eastAsia="SimSun"/>
          <w:lang w:eastAsia="zh-CN"/>
        </w:rPr>
      </w:pPr>
    </w:p>
    <w:p w14:paraId="7C6903FB" w14:textId="252E6DFE" w:rsidR="00431C5C" w:rsidRPr="00431C5C" w:rsidRDefault="00431C5C" w:rsidP="00431C5C">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431C5C">
        <w:rPr>
          <w:rFonts w:eastAsia="바탕" w:hint="eastAsia"/>
          <w:color w:val="auto"/>
          <w:kern w:val="0"/>
          <w:sz w:val="28"/>
          <w:szCs w:val="28"/>
          <w:lang w:val="en-US" w:eastAsia="ko-KR"/>
        </w:rPr>
        <w:t xml:space="preserve">Reply on </w:t>
      </w:r>
      <w:r w:rsidRPr="00431C5C">
        <w:rPr>
          <w:rFonts w:eastAsia="바탕"/>
          <w:color w:val="auto"/>
          <w:kern w:val="0"/>
          <w:sz w:val="28"/>
          <w:szCs w:val="28"/>
          <w:lang w:val="en-US" w:eastAsia="ko-KR"/>
        </w:rPr>
        <w:t xml:space="preserve">Topic 3 in </w:t>
      </w:r>
      <w:r w:rsidRPr="00431C5C">
        <w:rPr>
          <w:rFonts w:eastAsia="바탕" w:hint="eastAsia"/>
          <w:color w:val="auto"/>
          <w:kern w:val="0"/>
          <w:sz w:val="28"/>
          <w:szCs w:val="28"/>
          <w:lang w:val="en-US" w:eastAsia="ko-KR"/>
        </w:rPr>
        <w:t>RAN2 LS R1-</w:t>
      </w:r>
      <w:r w:rsidRPr="00431C5C">
        <w:rPr>
          <w:rFonts w:eastAsia="바탕"/>
          <w:color w:val="auto"/>
          <w:kern w:val="0"/>
          <w:sz w:val="28"/>
          <w:szCs w:val="28"/>
          <w:lang w:val="en-US" w:eastAsia="ko-KR"/>
        </w:rPr>
        <w:t>2401679</w:t>
      </w:r>
    </w:p>
    <w:p w14:paraId="63CAA566" w14:textId="77777777" w:rsidR="00431C5C" w:rsidRPr="00FB35E2" w:rsidRDefault="00431C5C" w:rsidP="00431C5C">
      <w:pPr>
        <w:spacing w:after="60" w:line="240" w:lineRule="auto"/>
        <w:jc w:val="both"/>
        <w:rPr>
          <w:rFonts w:eastAsia="SimSun"/>
          <w:b/>
          <w:bCs/>
          <w:kern w:val="28"/>
          <w:lang w:eastAsia="zh-CN"/>
        </w:rPr>
      </w:pPr>
    </w:p>
    <w:p w14:paraId="70382593" w14:textId="77777777" w:rsidR="00431C5C" w:rsidRPr="005D529D"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From Topic 3 in R1-2401679, RAN2 asked the following things to RAN1. In this contribution, we would like to provide our view on RAN2’s questions for Rel-17/18 MIMO related UE feature groups (e.g., FG 40-x families and Rel-17 capabilities in below, except </w:t>
      </w:r>
      <w:r w:rsidRPr="005F1231">
        <w:rPr>
          <w:rFonts w:eastAsiaTheme="minorEastAsia"/>
          <w:bCs/>
          <w:i/>
          <w:kern w:val="28"/>
          <w:lang w:eastAsia="ko-KR"/>
        </w:rPr>
        <w:t>mTRP-PDCCH-legacyMonitoring-r17</w:t>
      </w:r>
      <w:r>
        <w:rPr>
          <w:rFonts w:eastAsiaTheme="minorEastAsia"/>
          <w:bCs/>
          <w:kern w:val="28"/>
          <w:lang w:eastAsia="ko-KR"/>
        </w:rPr>
        <w:t xml:space="preserve">) which contain component(s) with description “across all CCs”. Regarding Rel-17/18 TEI related UE feature groups (e.g., FG 55-6h and </w:t>
      </w:r>
      <w:r w:rsidRPr="005F1231">
        <w:rPr>
          <w:rFonts w:eastAsiaTheme="minorEastAsia"/>
          <w:bCs/>
          <w:i/>
          <w:kern w:val="28"/>
          <w:lang w:eastAsia="ko-KR"/>
        </w:rPr>
        <w:t>mTRP-PDCCH-legacyMonitoring-r17</w:t>
      </w:r>
      <w:r>
        <w:rPr>
          <w:rFonts w:eastAsiaTheme="minorEastAsia"/>
          <w:bCs/>
          <w:kern w:val="28"/>
          <w:lang w:eastAsia="ko-KR"/>
        </w:rPr>
        <w:t xml:space="preserve">), our view is provided in our companion contribution </w:t>
      </w:r>
      <w:r w:rsidRPr="0060089C">
        <w:rPr>
          <w:rFonts w:eastAsiaTheme="minorEastAsia"/>
          <w:bCs/>
          <w:kern w:val="28"/>
          <w:lang w:eastAsia="ko-KR"/>
        </w:rPr>
        <w:t>[2]</w:t>
      </w:r>
      <w:r>
        <w:rPr>
          <w:rFonts w:eastAsiaTheme="minorEastAsia"/>
          <w:bCs/>
          <w:kern w:val="28"/>
          <w:lang w:eastAsia="ko-KR"/>
        </w:rPr>
        <w:t>.</w:t>
      </w:r>
    </w:p>
    <w:tbl>
      <w:tblPr>
        <w:tblStyle w:val="af0"/>
        <w:tblW w:w="0" w:type="auto"/>
        <w:tblLook w:val="04A0" w:firstRow="1" w:lastRow="0" w:firstColumn="1" w:lastColumn="0" w:noHBand="0" w:noVBand="1"/>
      </w:tblPr>
      <w:tblGrid>
        <w:gridCol w:w="13950"/>
      </w:tblGrid>
      <w:tr w:rsidR="00431C5C" w14:paraId="7660D348" w14:textId="77777777" w:rsidTr="00CA3B6C">
        <w:tc>
          <w:tcPr>
            <w:tcW w:w="13950" w:type="dxa"/>
          </w:tcPr>
          <w:p w14:paraId="35066B58" w14:textId="77777777" w:rsidR="00431C5C" w:rsidRPr="005D529D" w:rsidRDefault="00431C5C" w:rsidP="00CA3B6C">
            <w:pPr>
              <w:widowControl w:val="0"/>
              <w:numPr>
                <w:ilvl w:val="0"/>
                <w:numId w:val="16"/>
              </w:numPr>
              <w:spacing w:before="120" w:after="120" w:line="240" w:lineRule="auto"/>
              <w:jc w:val="both"/>
              <w:rPr>
                <w:rFonts w:ascii="Arial" w:eastAsia="SimSun" w:hAnsi="Arial" w:cs="Arial"/>
                <w:b/>
                <w:bCs/>
                <w:kern w:val="2"/>
                <w:sz w:val="21"/>
                <w:szCs w:val="22"/>
                <w:lang w:eastAsia="zh-CN"/>
              </w:rPr>
            </w:pPr>
            <w:r w:rsidRPr="005D529D">
              <w:rPr>
                <w:rFonts w:ascii="Arial" w:eastAsia="SimSun" w:hAnsi="Arial" w:cs="Arial"/>
                <w:b/>
                <w:bCs/>
                <w:kern w:val="2"/>
                <w:sz w:val="21"/>
                <w:szCs w:val="22"/>
                <w:lang w:eastAsia="zh-CN"/>
              </w:rPr>
              <w:t>Topic 3: UE capabilities with "across all CCs”</w:t>
            </w:r>
          </w:p>
          <w:p w14:paraId="5250DB05" w14:textId="77777777" w:rsidR="00431C5C" w:rsidRPr="005D529D" w:rsidRDefault="00431C5C" w:rsidP="00CA3B6C">
            <w:pPr>
              <w:spacing w:before="120" w:after="120" w:line="240" w:lineRule="auto"/>
              <w:rPr>
                <w:rFonts w:ascii="Arial" w:eastAsia="SimSun" w:hAnsi="Arial" w:cs="Arial"/>
                <w:lang w:val="en-GB"/>
              </w:rPr>
            </w:pPr>
            <w:r w:rsidRPr="005D529D">
              <w:rPr>
                <w:rFonts w:ascii="Arial" w:eastAsia="SimSun" w:hAnsi="Arial" w:cs="Arial"/>
                <w:lang w:val="en-GB"/>
              </w:rPr>
              <w:t xml:space="preserve">In R1-2312705, some features (i.e. FG 40-1-1/2/2a/7/9, FG 40-2-8, FG, 40-3-1-1/1a/3/5/5a/7/8, FG 40-3-2-1/1a/2/5/6, FG 40-3-3-1/5, FG 40-6-5, FG 40-7-2a, FG 42-1/1a/1b/2/2a/2b, FG 55-6h) indicating capability “across all CCs” have different granularity, i.e. either per band, per BC or per FS. </w:t>
            </w:r>
          </w:p>
          <w:p w14:paraId="02EF36AC" w14:textId="77777777" w:rsidR="00431C5C" w:rsidRPr="005D529D" w:rsidRDefault="00431C5C" w:rsidP="00CA3B6C">
            <w:pPr>
              <w:spacing w:before="120" w:after="120" w:line="240" w:lineRule="auto"/>
              <w:rPr>
                <w:rFonts w:ascii="Arial" w:eastAsia="SimSun" w:hAnsi="Arial" w:cs="Arial"/>
                <w:lang w:val="en-GB"/>
              </w:rPr>
            </w:pPr>
            <w:r w:rsidRPr="005D529D">
              <w:rPr>
                <w:rFonts w:ascii="Arial" w:eastAsia="SimSun" w:hAnsi="Arial" w:cs="Arial"/>
                <w:lang w:val="en-GB"/>
              </w:rPr>
              <w:t>RAN2 thinks the definition of “across all CCs” for a feature group with “per BC” granularity is clear, but further clarification of “across all CCs” is needed if the feature group’s granularity is per band or per FS.</w:t>
            </w:r>
          </w:p>
          <w:p w14:paraId="2E110E85" w14:textId="77777777" w:rsidR="00431C5C" w:rsidRPr="005D529D" w:rsidRDefault="00431C5C" w:rsidP="00CA3B6C">
            <w:pPr>
              <w:spacing w:before="120" w:after="120" w:line="240" w:lineRule="auto"/>
              <w:rPr>
                <w:rFonts w:ascii="Arial" w:eastAsia="SimSun" w:hAnsi="Arial" w:cs="Arial"/>
                <w:lang w:val="en-GB"/>
              </w:rPr>
            </w:pPr>
            <w:r w:rsidRPr="005D529D">
              <w:rPr>
                <w:rFonts w:ascii="Arial" w:eastAsia="SimSun" w:hAnsi="Arial" w:cs="Arial"/>
                <w:lang w:val="en-GB"/>
              </w:rPr>
              <w:t xml:space="preserve">Therefore, RAN2 would like to ask RAN1 to further clarify the granularity of “across all CCs” for the above listed feature groups if their granularity are per band/per FS in Rel-18 RAN1 NR UE features list. </w:t>
            </w:r>
          </w:p>
          <w:p w14:paraId="5F66DA56" w14:textId="77777777" w:rsidR="00431C5C" w:rsidRPr="005D529D" w:rsidRDefault="00431C5C" w:rsidP="00CA3B6C">
            <w:pPr>
              <w:spacing w:before="120" w:after="120" w:line="240" w:lineRule="auto"/>
              <w:rPr>
                <w:rFonts w:ascii="Arial" w:eastAsia="SimSun" w:hAnsi="Arial" w:cs="Arial"/>
                <w:lang w:val="en-GB"/>
              </w:rPr>
            </w:pPr>
            <w:r w:rsidRPr="005D529D">
              <w:rPr>
                <w:rFonts w:ascii="Arial" w:eastAsia="SimSun" w:hAnsi="Arial" w:cs="Arial"/>
                <w:lang w:val="en-GB"/>
              </w:rPr>
              <w:t>Additionally, RAN2 also would like to ask RAN1 to clarify the granularity of “across all CCs”  for the below Rel-17 capabilities for correction:</w:t>
            </w:r>
          </w:p>
          <w:p w14:paraId="07D2F3CE"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mTRP-CSI-EnhancementPerBand-r17</w:t>
            </w:r>
          </w:p>
          <w:p w14:paraId="42DFE227"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mTRP-CSI-EnhancementPerBC-r17</w:t>
            </w:r>
          </w:p>
          <w:p w14:paraId="21F3D47A"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mTRP-GroupBasedL1-RSRP-r17</w:t>
            </w:r>
          </w:p>
          <w:p w14:paraId="222B0BC9"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unifiedJointTCI-mTRP-InterCell-BM-r17</w:t>
            </w:r>
          </w:p>
          <w:p w14:paraId="686FF216"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mTRP-PDCCH-Case2-1SpanGap-r17</w:t>
            </w:r>
          </w:p>
          <w:p w14:paraId="29A72E8E" w14:textId="77777777" w:rsidR="00431C5C" w:rsidRPr="005D529D" w:rsidRDefault="00431C5C" w:rsidP="00CA3B6C">
            <w:pPr>
              <w:keepNext/>
              <w:keepLines/>
              <w:numPr>
                <w:ilvl w:val="0"/>
                <w:numId w:val="17"/>
              </w:numPr>
              <w:overflowPunct w:val="0"/>
              <w:autoSpaceDE w:val="0"/>
              <w:autoSpaceDN w:val="0"/>
              <w:adjustRightInd w:val="0"/>
              <w:spacing w:after="0" w:line="240" w:lineRule="auto"/>
              <w:textAlignment w:val="baseline"/>
              <w:rPr>
                <w:rFonts w:ascii="Arial" w:eastAsia="Times New Roman" w:hAnsi="Arial" w:cs="Arial"/>
                <w:i/>
                <w:iCs/>
                <w:sz w:val="18"/>
                <w:szCs w:val="18"/>
                <w:lang w:val="en-GB" w:eastAsia="en-GB"/>
              </w:rPr>
            </w:pPr>
            <w:r w:rsidRPr="005D529D">
              <w:rPr>
                <w:rFonts w:ascii="Arial" w:eastAsia="Times New Roman" w:hAnsi="Arial" w:cs="Arial"/>
                <w:i/>
                <w:iCs/>
                <w:sz w:val="18"/>
                <w:szCs w:val="18"/>
                <w:lang w:val="en-GB" w:eastAsia="en-GB"/>
              </w:rPr>
              <w:t>mTRP-PDCCH-legacyMonitoring-r17</w:t>
            </w:r>
          </w:p>
          <w:p w14:paraId="0DB1BB08" w14:textId="77777777" w:rsidR="00431C5C" w:rsidRDefault="00431C5C" w:rsidP="00CA3B6C">
            <w:pPr>
              <w:spacing w:after="60" w:line="240" w:lineRule="auto"/>
              <w:jc w:val="both"/>
              <w:rPr>
                <w:rFonts w:eastAsia="SimSun"/>
                <w:b/>
                <w:bCs/>
                <w:kern w:val="28"/>
                <w:lang w:eastAsia="zh-CN"/>
              </w:rPr>
            </w:pPr>
          </w:p>
        </w:tc>
      </w:tr>
    </w:tbl>
    <w:p w14:paraId="7B9665E4" w14:textId="77777777" w:rsidR="00431C5C" w:rsidRDefault="00431C5C" w:rsidP="00431C5C">
      <w:pPr>
        <w:spacing w:after="60" w:line="240" w:lineRule="auto"/>
        <w:jc w:val="both"/>
        <w:rPr>
          <w:rFonts w:eastAsia="SimSun"/>
          <w:b/>
          <w:bCs/>
          <w:kern w:val="28"/>
          <w:lang w:eastAsia="zh-CN"/>
        </w:rPr>
      </w:pPr>
    </w:p>
    <w:p w14:paraId="4E334818" w14:textId="77777777" w:rsidR="00431C5C" w:rsidRPr="00431C5C" w:rsidRDefault="00431C5C" w:rsidP="00431C5C">
      <w:pPr>
        <w:pStyle w:val="afa"/>
        <w:keepNext/>
        <w:keepLines/>
        <w:numPr>
          <w:ilvl w:val="0"/>
          <w:numId w:val="1"/>
        </w:numPr>
        <w:spacing w:before="120" w:after="180"/>
        <w:outlineLvl w:val="2"/>
        <w:rPr>
          <w:rFonts w:ascii="Arial" w:eastAsia="바탕" w:hAnsi="Arial"/>
          <w:vanish/>
          <w:sz w:val="28"/>
          <w:szCs w:val="28"/>
          <w:lang w:val="en-US" w:eastAsia="ko-KR"/>
        </w:rPr>
      </w:pPr>
    </w:p>
    <w:p w14:paraId="59DB03FC" w14:textId="77777777" w:rsidR="00431C5C" w:rsidRPr="00431C5C" w:rsidRDefault="00431C5C" w:rsidP="00431C5C">
      <w:pPr>
        <w:pStyle w:val="afa"/>
        <w:keepNext/>
        <w:keepLines/>
        <w:numPr>
          <w:ilvl w:val="0"/>
          <w:numId w:val="1"/>
        </w:numPr>
        <w:spacing w:before="120" w:after="180"/>
        <w:outlineLvl w:val="2"/>
        <w:rPr>
          <w:rFonts w:ascii="Arial" w:eastAsia="바탕" w:hAnsi="Arial"/>
          <w:vanish/>
          <w:sz w:val="28"/>
          <w:szCs w:val="28"/>
          <w:lang w:val="en-US" w:eastAsia="ko-KR"/>
        </w:rPr>
      </w:pPr>
    </w:p>
    <w:p w14:paraId="7C5D7B99" w14:textId="77777777" w:rsidR="00431C5C" w:rsidRPr="00431C5C" w:rsidRDefault="00431C5C" w:rsidP="00431C5C">
      <w:pPr>
        <w:pStyle w:val="afa"/>
        <w:keepNext/>
        <w:keepLines/>
        <w:numPr>
          <w:ilvl w:val="1"/>
          <w:numId w:val="1"/>
        </w:numPr>
        <w:spacing w:before="120" w:after="180"/>
        <w:outlineLvl w:val="2"/>
        <w:rPr>
          <w:rFonts w:ascii="Arial" w:eastAsia="바탕" w:hAnsi="Arial"/>
          <w:vanish/>
          <w:sz w:val="28"/>
          <w:szCs w:val="28"/>
          <w:lang w:val="en-US" w:eastAsia="ko-KR"/>
        </w:rPr>
      </w:pPr>
    </w:p>
    <w:p w14:paraId="38B1F2C1" w14:textId="77777777" w:rsidR="00431C5C" w:rsidRPr="00431C5C" w:rsidRDefault="00431C5C" w:rsidP="00431C5C">
      <w:pPr>
        <w:pStyle w:val="afa"/>
        <w:keepNext/>
        <w:keepLines/>
        <w:numPr>
          <w:ilvl w:val="1"/>
          <w:numId w:val="1"/>
        </w:numPr>
        <w:spacing w:before="120" w:after="180"/>
        <w:outlineLvl w:val="2"/>
        <w:rPr>
          <w:rFonts w:ascii="Arial" w:eastAsia="바탕" w:hAnsi="Arial"/>
          <w:vanish/>
          <w:sz w:val="28"/>
          <w:szCs w:val="28"/>
          <w:lang w:val="en-US" w:eastAsia="ko-KR"/>
        </w:rPr>
      </w:pPr>
    </w:p>
    <w:p w14:paraId="1AB87AF3" w14:textId="77777777" w:rsidR="00431C5C" w:rsidRPr="00431C5C" w:rsidRDefault="00431C5C" w:rsidP="00431C5C">
      <w:pPr>
        <w:pStyle w:val="afa"/>
        <w:keepNext/>
        <w:keepLines/>
        <w:numPr>
          <w:ilvl w:val="1"/>
          <w:numId w:val="1"/>
        </w:numPr>
        <w:spacing w:before="120" w:after="180"/>
        <w:outlineLvl w:val="2"/>
        <w:rPr>
          <w:rFonts w:ascii="Arial" w:eastAsia="바탕" w:hAnsi="Arial"/>
          <w:vanish/>
          <w:sz w:val="28"/>
          <w:szCs w:val="28"/>
          <w:lang w:val="en-US" w:eastAsia="ko-KR"/>
        </w:rPr>
      </w:pPr>
    </w:p>
    <w:p w14:paraId="7AA6205C" w14:textId="77777777" w:rsidR="00431C5C" w:rsidRPr="00431C5C" w:rsidRDefault="00431C5C" w:rsidP="00431C5C">
      <w:pPr>
        <w:pStyle w:val="afa"/>
        <w:keepNext/>
        <w:keepLines/>
        <w:numPr>
          <w:ilvl w:val="1"/>
          <w:numId w:val="1"/>
        </w:numPr>
        <w:spacing w:before="120" w:after="180"/>
        <w:outlineLvl w:val="2"/>
        <w:rPr>
          <w:rFonts w:ascii="Arial" w:eastAsia="바탕" w:hAnsi="Arial"/>
          <w:vanish/>
          <w:sz w:val="28"/>
          <w:szCs w:val="28"/>
          <w:lang w:val="en-US" w:eastAsia="ko-KR"/>
        </w:rPr>
      </w:pPr>
    </w:p>
    <w:p w14:paraId="53CFDC08" w14:textId="32517945" w:rsidR="00431C5C" w:rsidRPr="00431C5C" w:rsidRDefault="00431C5C" w:rsidP="00431C5C">
      <w:pPr>
        <w:pStyle w:val="3"/>
        <w:tabs>
          <w:tab w:val="clear" w:pos="294"/>
          <w:tab w:val="num" w:pos="720"/>
        </w:tabs>
        <w:ind w:left="720"/>
        <w:rPr>
          <w:color w:val="auto"/>
          <w:lang w:eastAsia="ko-KR"/>
        </w:rPr>
      </w:pPr>
      <w:r w:rsidRPr="00431C5C">
        <w:rPr>
          <w:color w:val="auto"/>
          <w:lang w:eastAsia="ko-KR"/>
        </w:rPr>
        <w:t>Per band: FG 40-1-1/7</w:t>
      </w:r>
    </w:p>
    <w:p w14:paraId="6838F0A7"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tables </w:t>
      </w:r>
      <w:r>
        <w:rPr>
          <w:rFonts w:eastAsiaTheme="minorEastAsia"/>
          <w:bCs/>
          <w:kern w:val="28"/>
          <w:lang w:eastAsia="ko-KR"/>
        </w:rPr>
        <w:t>are about FG 40-1-1, FG 40-1-7, and FG 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526"/>
        <w:gridCol w:w="2198"/>
        <w:gridCol w:w="447"/>
        <w:gridCol w:w="434"/>
        <w:gridCol w:w="411"/>
        <w:gridCol w:w="2669"/>
        <w:gridCol w:w="563"/>
        <w:gridCol w:w="411"/>
        <w:gridCol w:w="411"/>
        <w:gridCol w:w="411"/>
        <w:gridCol w:w="2018"/>
        <w:gridCol w:w="1003"/>
      </w:tblGrid>
      <w:tr w:rsidR="00431C5C" w:rsidRPr="009A67B2" w14:paraId="784FC8C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51706" w14:textId="77777777" w:rsidR="00431C5C" w:rsidRPr="009A67B2" w:rsidRDefault="00431C5C" w:rsidP="00CA3B6C">
            <w:pPr>
              <w:pStyle w:val="TAL"/>
              <w:rPr>
                <w:rFonts w:eastAsia="MS Mincho"/>
                <w:color w:val="000000" w:themeColor="text1"/>
                <w:sz w:val="14"/>
                <w:szCs w:val="14"/>
              </w:rPr>
            </w:pPr>
            <w:r w:rsidRPr="009A67B2">
              <w:rPr>
                <w:rFonts w:eastAsia="MS Mincho"/>
                <w:color w:val="000000" w:themeColor="text1"/>
                <w:sz w:val="14"/>
                <w:szCs w:val="14"/>
              </w:rPr>
              <w:lastRenderedPageBreak/>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31A7"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Unified TCI with joint DL/UL TCI update for single-DCI based intra-cell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7981" w14:textId="77777777" w:rsidR="00431C5C" w:rsidRPr="009A67B2" w:rsidRDefault="00431C5C" w:rsidP="00CA3B6C">
            <w:pPr>
              <w:pStyle w:val="TAL"/>
              <w:spacing w:line="240" w:lineRule="auto"/>
              <w:rPr>
                <w:rFonts w:eastAsia="MS Mincho"/>
                <w:color w:val="000000" w:themeColor="text1"/>
                <w:sz w:val="14"/>
                <w:szCs w:val="14"/>
              </w:rPr>
            </w:pPr>
            <w:r w:rsidRPr="009A67B2">
              <w:rPr>
                <w:rFonts w:eastAsia="MS Mincho"/>
                <w:color w:val="000000" w:themeColor="text1"/>
                <w:sz w:val="14"/>
                <w:szCs w:val="14"/>
              </w:rPr>
              <w:t>1. Maximum number of configured joint TCI states per CC per BWP</w:t>
            </w:r>
          </w:p>
          <w:p w14:paraId="36743FA7" w14:textId="77777777" w:rsidR="00431C5C" w:rsidRPr="009A67B2" w:rsidRDefault="00431C5C" w:rsidP="00CA3B6C">
            <w:pPr>
              <w:pStyle w:val="TAL"/>
              <w:spacing w:line="240" w:lineRule="auto"/>
              <w:rPr>
                <w:rFonts w:eastAsia="SimSun"/>
                <w:color w:val="000000" w:themeColor="text1"/>
                <w:sz w:val="14"/>
                <w:szCs w:val="14"/>
                <w:highlight w:val="yellow"/>
                <w:lang w:eastAsia="zh-CN"/>
              </w:rPr>
            </w:pPr>
            <w:r w:rsidRPr="009A67B2">
              <w:rPr>
                <w:rFonts w:eastAsia="MS Mincho"/>
                <w:color w:val="000000" w:themeColor="text1"/>
                <w:sz w:val="14"/>
                <w:szCs w:val="14"/>
              </w:rPr>
              <w:t xml:space="preserve">2. Maximum number of activated joint TCI states </w:t>
            </w:r>
            <w:r w:rsidRPr="009A67B2">
              <w:rPr>
                <w:rFonts w:eastAsia="MS Mincho"/>
                <w:color w:val="000000" w:themeColor="text1"/>
                <w:sz w:val="14"/>
                <w:szCs w:val="14"/>
                <w:highlight w:val="yellow"/>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B1D3" w14:textId="77777777" w:rsidR="00431C5C" w:rsidRPr="009A67B2" w:rsidRDefault="00431C5C" w:rsidP="00CA3B6C">
            <w:pPr>
              <w:pStyle w:val="TAL"/>
              <w:spacing w:line="240" w:lineRule="auto"/>
              <w:rPr>
                <w:rFonts w:eastAsia="MS Mincho"/>
                <w:color w:val="000000" w:themeColor="text1"/>
                <w:sz w:val="14"/>
                <w:szCs w:val="14"/>
                <w:lang w:eastAsia="ja-JP"/>
              </w:rPr>
            </w:pPr>
            <w:r w:rsidRPr="009A67B2">
              <w:rPr>
                <w:rFonts w:eastAsia="MS Mincho"/>
                <w:color w:val="000000" w:themeColor="text1"/>
                <w:sz w:val="14"/>
                <w:szCs w:val="14"/>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C26C" w14:textId="77777777" w:rsidR="00431C5C" w:rsidRPr="009A67B2" w:rsidRDefault="00431C5C" w:rsidP="00CA3B6C">
            <w:pPr>
              <w:pStyle w:val="TAL"/>
              <w:spacing w:line="240" w:lineRule="auto"/>
              <w:rPr>
                <w:rFonts w:eastAsia="SimSun"/>
                <w:color w:val="000000" w:themeColor="text1"/>
                <w:sz w:val="14"/>
                <w:szCs w:val="14"/>
                <w:lang w:eastAsia="zh-CN"/>
              </w:rPr>
            </w:pPr>
            <w:r w:rsidRPr="009A67B2">
              <w:rPr>
                <w:rFonts w:eastAsia="SimSun"/>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369BF" w14:textId="77777777" w:rsidR="00431C5C" w:rsidRPr="009A67B2" w:rsidRDefault="00431C5C" w:rsidP="00CA3B6C">
            <w:pPr>
              <w:pStyle w:val="TAL"/>
              <w:spacing w:line="240" w:lineRule="auto"/>
              <w:rPr>
                <w:color w:val="000000" w:themeColor="text1"/>
                <w:sz w:val="14"/>
                <w:szCs w:val="14"/>
                <w:lang w:eastAsia="ja-JP"/>
              </w:rPr>
            </w:pPr>
            <w:r w:rsidRPr="009A67B2">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AD4A"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Unified TCI with joint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AEC0" w14:textId="77777777" w:rsidR="00431C5C" w:rsidRPr="009A67B2" w:rsidRDefault="00431C5C" w:rsidP="00CA3B6C">
            <w:pPr>
              <w:pStyle w:val="TAL"/>
              <w:spacing w:line="240" w:lineRule="auto"/>
              <w:rPr>
                <w:rFonts w:eastAsia="SimSun"/>
                <w:color w:val="000000" w:themeColor="text1"/>
                <w:sz w:val="14"/>
                <w:szCs w:val="14"/>
                <w:lang w:eastAsia="zh-CN"/>
              </w:rPr>
            </w:pPr>
            <w:r w:rsidRPr="009A67B2">
              <w:rPr>
                <w:color w:val="000000" w:themeColor="text1"/>
                <w:sz w:val="14"/>
                <w:szCs w:val="14"/>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BE70" w14:textId="77777777" w:rsidR="00431C5C" w:rsidRPr="009A67B2" w:rsidRDefault="00431C5C" w:rsidP="00CA3B6C">
            <w:pPr>
              <w:pStyle w:val="TAL"/>
              <w:spacing w:line="240" w:lineRule="auto"/>
              <w:rPr>
                <w:color w:val="000000" w:themeColor="text1"/>
                <w:sz w:val="14"/>
                <w:szCs w:val="14"/>
                <w:lang w:eastAsia="ja-JP"/>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9B7D" w14:textId="77777777" w:rsidR="00431C5C" w:rsidRPr="009A67B2" w:rsidRDefault="00431C5C" w:rsidP="00CA3B6C">
            <w:pPr>
              <w:pStyle w:val="TAL"/>
              <w:spacing w:line="240" w:lineRule="auto"/>
              <w:rPr>
                <w:color w:val="000000" w:themeColor="text1"/>
                <w:sz w:val="14"/>
                <w:szCs w:val="14"/>
                <w:lang w:eastAsia="ja-JP"/>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EB37" w14:textId="77777777" w:rsidR="00431C5C" w:rsidRPr="009A67B2" w:rsidRDefault="00431C5C" w:rsidP="00CA3B6C">
            <w:pPr>
              <w:pStyle w:val="TAL"/>
              <w:spacing w:line="240" w:lineRule="auto"/>
              <w:rPr>
                <w:color w:val="000000" w:themeColor="text1"/>
                <w:sz w:val="14"/>
                <w:szCs w:val="14"/>
                <w:lang w:eastAsia="ja-JP"/>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90E5"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Component 1 candidate values: {8, 12, 16, 24, 32, 48, 64, 128}</w:t>
            </w:r>
          </w:p>
          <w:p w14:paraId="6CDA7AF4" w14:textId="77777777" w:rsidR="00431C5C" w:rsidRPr="009A67B2" w:rsidRDefault="00431C5C" w:rsidP="00CA3B6C">
            <w:pPr>
              <w:pStyle w:val="TAL"/>
              <w:spacing w:line="240" w:lineRule="auto"/>
              <w:rPr>
                <w:color w:val="000000" w:themeColor="text1"/>
                <w:sz w:val="14"/>
                <w:szCs w:val="14"/>
              </w:rPr>
            </w:pPr>
          </w:p>
          <w:p w14:paraId="14ABD3B6"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Component 2 candidate values: {2, 4, 6, 8, 16, 32}</w:t>
            </w:r>
          </w:p>
          <w:p w14:paraId="1EE5A457" w14:textId="77777777" w:rsidR="00431C5C" w:rsidRPr="009A67B2" w:rsidRDefault="00431C5C" w:rsidP="00CA3B6C">
            <w:pPr>
              <w:pStyle w:val="TAL"/>
              <w:spacing w:line="240" w:lineRule="auto"/>
              <w:rPr>
                <w:color w:val="000000" w:themeColor="text1"/>
                <w:sz w:val="14"/>
                <w:szCs w:val="14"/>
              </w:rPr>
            </w:pPr>
          </w:p>
          <w:p w14:paraId="6ADE726C"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8ABF" w14:textId="77777777" w:rsidR="00431C5C" w:rsidRPr="009A67B2" w:rsidRDefault="00431C5C" w:rsidP="00CA3B6C">
            <w:pPr>
              <w:pStyle w:val="TAL"/>
              <w:spacing w:line="240" w:lineRule="auto"/>
              <w:rPr>
                <w:color w:val="000000" w:themeColor="text1"/>
                <w:sz w:val="14"/>
                <w:szCs w:val="14"/>
                <w:lang w:eastAsia="ja-JP"/>
              </w:rPr>
            </w:pPr>
            <w:r w:rsidRPr="009A67B2">
              <w:rPr>
                <w:color w:val="000000" w:themeColor="text1"/>
                <w:sz w:val="14"/>
                <w:szCs w:val="14"/>
              </w:rPr>
              <w:t>Optional with capability signalling</w:t>
            </w:r>
          </w:p>
        </w:tc>
      </w:tr>
      <w:tr w:rsidR="00431C5C" w:rsidRPr="00831D8A" w14:paraId="64CECFAD"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68330" w14:textId="77777777" w:rsidR="00431C5C" w:rsidRPr="009A67B2" w:rsidRDefault="00431C5C" w:rsidP="00CA3B6C">
            <w:pPr>
              <w:pStyle w:val="TAL"/>
              <w:rPr>
                <w:rFonts w:eastAsia="MS Mincho"/>
                <w:color w:val="000000" w:themeColor="text1"/>
                <w:sz w:val="14"/>
                <w:szCs w:val="14"/>
              </w:rPr>
            </w:pPr>
            <w:r w:rsidRPr="009A67B2">
              <w:rPr>
                <w:rFonts w:eastAsia="MS Mincho"/>
                <w:color w:val="000000" w:themeColor="text1"/>
                <w:sz w:val="14"/>
                <w:szCs w:val="14"/>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9CE1"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58C7" w14:textId="77777777" w:rsidR="00431C5C" w:rsidRPr="009A67B2" w:rsidRDefault="00431C5C" w:rsidP="00CA3B6C">
            <w:pPr>
              <w:pStyle w:val="TAL"/>
              <w:spacing w:line="240" w:lineRule="auto"/>
              <w:rPr>
                <w:rFonts w:eastAsia="MS Mincho"/>
                <w:color w:val="000000" w:themeColor="text1"/>
                <w:sz w:val="14"/>
                <w:szCs w:val="14"/>
              </w:rPr>
            </w:pPr>
            <w:r w:rsidRPr="009A67B2">
              <w:rPr>
                <w:rFonts w:eastAsia="MS Mincho"/>
                <w:color w:val="000000" w:themeColor="text1"/>
                <w:sz w:val="14"/>
                <w:szCs w:val="14"/>
              </w:rPr>
              <w:t>1. Support of  mTRP operation for M-DCI with joint TCI state</w:t>
            </w:r>
          </w:p>
          <w:p w14:paraId="049899A5" w14:textId="77777777" w:rsidR="00431C5C" w:rsidRPr="009A67B2" w:rsidRDefault="00431C5C" w:rsidP="00CA3B6C">
            <w:pPr>
              <w:pStyle w:val="TAL"/>
              <w:spacing w:line="240" w:lineRule="auto"/>
              <w:rPr>
                <w:rFonts w:eastAsia="MS Mincho"/>
                <w:color w:val="000000" w:themeColor="text1"/>
                <w:sz w:val="14"/>
                <w:szCs w:val="14"/>
              </w:rPr>
            </w:pPr>
            <w:r w:rsidRPr="009A67B2">
              <w:rPr>
                <w:rFonts w:eastAsia="MS Mincho"/>
                <w:color w:val="000000" w:themeColor="text1"/>
                <w:sz w:val="14"/>
                <w:szCs w:val="14"/>
              </w:rPr>
              <w:t>3. Maximum number of configured joint TCI states per BWP per CC</w:t>
            </w:r>
          </w:p>
          <w:p w14:paraId="6D4B1020" w14:textId="77777777" w:rsidR="00431C5C" w:rsidRPr="009A67B2" w:rsidRDefault="00431C5C" w:rsidP="00CA3B6C">
            <w:pPr>
              <w:pStyle w:val="TAL"/>
              <w:spacing w:line="240" w:lineRule="auto"/>
              <w:rPr>
                <w:rFonts w:eastAsia="MS Mincho"/>
                <w:color w:val="000000" w:themeColor="text1"/>
                <w:sz w:val="14"/>
                <w:szCs w:val="14"/>
              </w:rPr>
            </w:pPr>
            <w:r w:rsidRPr="009A67B2">
              <w:rPr>
                <w:rFonts w:eastAsia="MS Mincho"/>
                <w:color w:val="000000" w:themeColor="text1"/>
                <w:sz w:val="14"/>
                <w:szCs w:val="14"/>
              </w:rPr>
              <w:t xml:space="preserve">4. Maximum number of activated joint TCI states </w:t>
            </w:r>
            <w:r w:rsidRPr="009A67B2">
              <w:rPr>
                <w:rFonts w:eastAsia="MS Mincho"/>
                <w:color w:val="000000" w:themeColor="text1"/>
                <w:sz w:val="14"/>
                <w:szCs w:val="14"/>
                <w:highlight w:val="yellow"/>
              </w:rPr>
              <w:t>across all CCs</w:t>
            </w:r>
            <w:r w:rsidRPr="009A67B2">
              <w:rPr>
                <w:rFonts w:eastAsia="MS Mincho"/>
                <w:color w:val="000000" w:themeColor="text1"/>
                <w:sz w:val="14"/>
                <w:szCs w:val="14"/>
              </w:rPr>
              <w:t xml:space="preserve"> per ‘coresetPoolIndex’ value</w:t>
            </w:r>
          </w:p>
          <w:p w14:paraId="73B69CE0" w14:textId="77777777" w:rsidR="00431C5C" w:rsidRPr="009A67B2" w:rsidRDefault="00431C5C" w:rsidP="00CA3B6C">
            <w:pPr>
              <w:pStyle w:val="TAL"/>
              <w:spacing w:line="240" w:lineRule="auto"/>
              <w:rPr>
                <w:rFonts w:eastAsia="MS Mincho"/>
                <w:color w:val="000000" w:themeColor="text1"/>
                <w:sz w:val="14"/>
                <w:szCs w:val="14"/>
              </w:rPr>
            </w:pPr>
            <w:r w:rsidRPr="009A67B2">
              <w:rPr>
                <w:rFonts w:eastAsia="MS Mincho"/>
                <w:color w:val="000000" w:themeColor="text1"/>
                <w:sz w:val="14"/>
                <w:szCs w:val="14"/>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23F4" w14:textId="77777777" w:rsidR="00431C5C" w:rsidRPr="009A67B2" w:rsidRDefault="00431C5C" w:rsidP="00CA3B6C">
            <w:pPr>
              <w:pStyle w:val="TAL"/>
              <w:spacing w:line="240" w:lineRule="auto"/>
              <w:rPr>
                <w:rFonts w:eastAsia="MS Mincho"/>
                <w:color w:val="000000" w:themeColor="text1"/>
                <w:sz w:val="14"/>
                <w:szCs w:val="14"/>
                <w:lang w:eastAsia="ja-JP"/>
              </w:rPr>
            </w:pPr>
            <w:r w:rsidRPr="009A67B2">
              <w:rPr>
                <w:rFonts w:eastAsia="MS Mincho"/>
                <w:color w:val="000000" w:themeColor="text1"/>
                <w:sz w:val="14"/>
                <w:szCs w:val="14"/>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14BD" w14:textId="77777777" w:rsidR="00431C5C" w:rsidRPr="009A67B2" w:rsidRDefault="00431C5C" w:rsidP="00CA3B6C">
            <w:pPr>
              <w:pStyle w:val="TAL"/>
              <w:spacing w:line="240" w:lineRule="auto"/>
              <w:rPr>
                <w:rFonts w:eastAsia="SimSun"/>
                <w:color w:val="000000" w:themeColor="text1"/>
                <w:sz w:val="14"/>
                <w:szCs w:val="14"/>
                <w:lang w:eastAsia="zh-CN"/>
              </w:rPr>
            </w:pPr>
            <w:r w:rsidRPr="009A67B2">
              <w:rPr>
                <w:rFonts w:eastAsia="SimSun"/>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9357" w14:textId="77777777" w:rsidR="00431C5C" w:rsidRPr="009A67B2" w:rsidRDefault="00431C5C" w:rsidP="00CA3B6C">
            <w:pPr>
              <w:pStyle w:val="TAL"/>
              <w:spacing w:line="240" w:lineRule="auto"/>
              <w:rPr>
                <w:color w:val="000000" w:themeColor="text1"/>
                <w:sz w:val="14"/>
                <w:szCs w:val="14"/>
                <w:lang w:eastAsia="zh-CN"/>
              </w:rPr>
            </w:pPr>
            <w:r w:rsidRPr="009A67B2">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540A"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B888" w14:textId="77777777" w:rsidR="00431C5C" w:rsidRPr="009A67B2" w:rsidRDefault="00431C5C" w:rsidP="00CA3B6C">
            <w:pPr>
              <w:pStyle w:val="TAL"/>
              <w:spacing w:line="240" w:lineRule="auto"/>
              <w:rPr>
                <w:color w:val="000000" w:themeColor="text1"/>
                <w:sz w:val="14"/>
                <w:szCs w:val="14"/>
                <w:lang w:eastAsia="zh-CN"/>
              </w:rPr>
            </w:pPr>
            <w:r w:rsidRPr="009A67B2">
              <w:rPr>
                <w:color w:val="000000" w:themeColor="text1"/>
                <w:sz w:val="14"/>
                <w:szCs w:val="14"/>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1C63"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D9C7"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A300"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0CA5"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Component 1 candidate values {intra-cell, intra-cell and inter-cell}</w:t>
            </w:r>
          </w:p>
          <w:p w14:paraId="1B5DE106" w14:textId="77777777" w:rsidR="00431C5C" w:rsidRPr="009A67B2" w:rsidRDefault="00431C5C" w:rsidP="00CA3B6C">
            <w:pPr>
              <w:pStyle w:val="TAL"/>
              <w:spacing w:line="240" w:lineRule="auto"/>
              <w:rPr>
                <w:color w:val="000000" w:themeColor="text1"/>
                <w:sz w:val="14"/>
                <w:szCs w:val="14"/>
              </w:rPr>
            </w:pPr>
          </w:p>
          <w:p w14:paraId="7B8E56CD"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Component 3 candidate values: {8, 12, 16, 24, 32, 48, 64, 128}</w:t>
            </w:r>
          </w:p>
          <w:p w14:paraId="1EA4FC72" w14:textId="77777777" w:rsidR="00431C5C" w:rsidRPr="009A67B2" w:rsidRDefault="00431C5C" w:rsidP="00CA3B6C">
            <w:pPr>
              <w:pStyle w:val="TAL"/>
              <w:spacing w:line="240" w:lineRule="auto"/>
              <w:rPr>
                <w:color w:val="000000" w:themeColor="text1"/>
                <w:sz w:val="14"/>
                <w:szCs w:val="14"/>
              </w:rPr>
            </w:pPr>
          </w:p>
          <w:p w14:paraId="3A757290"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Component 4 candidate values: {1, 2, 4, 8, 16}</w:t>
            </w:r>
          </w:p>
          <w:p w14:paraId="46B8CD49" w14:textId="77777777" w:rsidR="00431C5C" w:rsidRPr="009A67B2" w:rsidRDefault="00431C5C" w:rsidP="00CA3B6C">
            <w:pPr>
              <w:pStyle w:val="TAL"/>
              <w:spacing w:line="240" w:lineRule="auto"/>
              <w:rPr>
                <w:color w:val="000000" w:themeColor="text1"/>
                <w:sz w:val="14"/>
                <w:szCs w:val="14"/>
              </w:rPr>
            </w:pPr>
          </w:p>
          <w:p w14:paraId="3AA85498"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Note: activated joint TCI state(s) include all PDCCH/PDSCH receptions and PUSCH/PUCCH transmissions</w:t>
            </w:r>
          </w:p>
          <w:p w14:paraId="66C21459" w14:textId="77777777" w:rsidR="00431C5C" w:rsidRPr="009A67B2" w:rsidRDefault="00431C5C" w:rsidP="00CA3B6C">
            <w:pPr>
              <w:pStyle w:val="TAL"/>
              <w:spacing w:line="240" w:lineRule="auto"/>
              <w:rPr>
                <w:color w:val="000000" w:themeColor="text1"/>
                <w:sz w:val="14"/>
                <w:szCs w:val="14"/>
              </w:rPr>
            </w:pPr>
          </w:p>
          <w:p w14:paraId="3E937EF6"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Note: 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7B09" w14:textId="77777777" w:rsidR="00431C5C" w:rsidRPr="009A67B2" w:rsidRDefault="00431C5C" w:rsidP="00CA3B6C">
            <w:pPr>
              <w:pStyle w:val="TAL"/>
              <w:spacing w:line="240" w:lineRule="auto"/>
              <w:rPr>
                <w:color w:val="000000" w:themeColor="text1"/>
                <w:sz w:val="14"/>
                <w:szCs w:val="14"/>
              </w:rPr>
            </w:pPr>
            <w:r w:rsidRPr="009A67B2">
              <w:rPr>
                <w:color w:val="000000" w:themeColor="text1"/>
                <w:sz w:val="14"/>
                <w:szCs w:val="14"/>
              </w:rPr>
              <w:t>Optional with capability signaling</w:t>
            </w:r>
          </w:p>
        </w:tc>
      </w:tr>
    </w:tbl>
    <w:p w14:paraId="6D01FDA8" w14:textId="77777777" w:rsidR="00431C5C"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851"/>
        <w:gridCol w:w="2938"/>
        <w:gridCol w:w="222"/>
        <w:gridCol w:w="458"/>
        <w:gridCol w:w="222"/>
        <w:gridCol w:w="2082"/>
        <w:gridCol w:w="586"/>
        <w:gridCol w:w="411"/>
        <w:gridCol w:w="411"/>
        <w:gridCol w:w="411"/>
        <w:gridCol w:w="2765"/>
        <w:gridCol w:w="1129"/>
      </w:tblGrid>
      <w:tr w:rsidR="00431C5C" w:rsidRPr="009A67B2" w14:paraId="79EBB48F"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FFC2"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7457"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Unified TCI with joint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16A8" w14:textId="77777777" w:rsidR="00431C5C" w:rsidRPr="009A67B2" w:rsidRDefault="00431C5C" w:rsidP="00CA3B6C">
            <w:pPr>
              <w:numPr>
                <w:ilvl w:val="0"/>
                <w:numId w:val="18"/>
              </w:numPr>
              <w:snapToGrid w:val="0"/>
              <w:spacing w:before="60" w:after="120" w:line="240" w:lineRule="auto"/>
              <w:contextualSpacing/>
              <w:rPr>
                <w:rFonts w:ascii="Arial" w:eastAsia="MS Gothic" w:hAnsi="Arial" w:cs="Arial"/>
                <w:color w:val="000000"/>
                <w:sz w:val="14"/>
                <w:szCs w:val="14"/>
                <w:lang w:val="en-GB" w:eastAsia="ja-JP"/>
              </w:rPr>
            </w:pPr>
            <w:r w:rsidRPr="009A67B2">
              <w:rPr>
                <w:rFonts w:ascii="Arial" w:eastAsia="MS Gothic" w:hAnsi="Arial" w:cs="Arial"/>
                <w:color w:val="000000"/>
                <w:sz w:val="14"/>
                <w:szCs w:val="14"/>
                <w:lang w:val="en-GB" w:eastAsia="ja-JP"/>
              </w:rPr>
              <w:t>Joint DL/UL TCI update with their components: (configuration mechanism, QCL rules, applicable source and target signals)</w:t>
            </w:r>
          </w:p>
          <w:p w14:paraId="45FA035F" w14:textId="77777777" w:rsidR="00431C5C" w:rsidRPr="009A67B2" w:rsidRDefault="00431C5C" w:rsidP="00CA3B6C">
            <w:pPr>
              <w:numPr>
                <w:ilvl w:val="0"/>
                <w:numId w:val="18"/>
              </w:numPr>
              <w:snapToGrid w:val="0"/>
              <w:spacing w:before="60" w:after="120" w:line="240" w:lineRule="auto"/>
              <w:contextualSpacing/>
              <w:rPr>
                <w:rFonts w:ascii="Arial" w:eastAsia="MS Gothic" w:hAnsi="Arial" w:cs="Arial"/>
                <w:color w:val="000000"/>
                <w:sz w:val="14"/>
                <w:szCs w:val="14"/>
                <w:lang w:val="en-GB" w:eastAsia="ja-JP"/>
              </w:rPr>
            </w:pPr>
            <w:r w:rsidRPr="009A67B2">
              <w:rPr>
                <w:rFonts w:ascii="Arial" w:eastAsia="MS Gothic" w:hAnsi="Arial" w:cs="Arial"/>
                <w:color w:val="000000"/>
                <w:sz w:val="14"/>
                <w:szCs w:val="14"/>
                <w:lang w:val="en-GB" w:eastAsia="ja-JP"/>
              </w:rPr>
              <w:t>The maximum number of configured joint TCI states per BWP per CC in a band</w:t>
            </w:r>
          </w:p>
          <w:p w14:paraId="23603346" w14:textId="77777777" w:rsidR="00431C5C" w:rsidRPr="009A67B2" w:rsidRDefault="00431C5C" w:rsidP="00CA3B6C">
            <w:pPr>
              <w:numPr>
                <w:ilvl w:val="0"/>
                <w:numId w:val="18"/>
              </w:numPr>
              <w:snapToGrid w:val="0"/>
              <w:spacing w:before="60" w:after="120" w:line="240" w:lineRule="auto"/>
              <w:contextualSpacing/>
              <w:rPr>
                <w:rFonts w:ascii="Arial" w:eastAsia="MS Gothic" w:hAnsi="Arial" w:cs="Arial"/>
                <w:color w:val="000000"/>
                <w:sz w:val="14"/>
                <w:szCs w:val="14"/>
                <w:lang w:val="en-GB" w:eastAsia="ja-JP"/>
              </w:rPr>
            </w:pPr>
            <w:r w:rsidRPr="009A67B2">
              <w:rPr>
                <w:rFonts w:ascii="Arial" w:eastAsia="MS Gothic" w:hAnsi="Arial" w:cs="Arial"/>
                <w:color w:val="000000"/>
                <w:sz w:val="14"/>
                <w:szCs w:val="14"/>
                <w:lang w:val="en-GB" w:eastAsia="ja-JP"/>
              </w:rPr>
              <w:t>One MAC-CE activated joint TCI state per CC in a band</w:t>
            </w:r>
          </w:p>
          <w:p w14:paraId="3C9BBD27" w14:textId="77777777" w:rsidR="00431C5C" w:rsidRPr="009A67B2" w:rsidRDefault="00431C5C" w:rsidP="00CA3B6C">
            <w:pPr>
              <w:numPr>
                <w:ilvl w:val="0"/>
                <w:numId w:val="18"/>
              </w:numPr>
              <w:snapToGrid w:val="0"/>
              <w:spacing w:before="60" w:after="120" w:line="240" w:lineRule="auto"/>
              <w:contextualSpacing/>
              <w:rPr>
                <w:rFonts w:ascii="Arial" w:eastAsia="MS Gothic" w:hAnsi="Arial" w:cs="Arial"/>
                <w:color w:val="000000"/>
                <w:sz w:val="14"/>
                <w:szCs w:val="14"/>
                <w:lang w:val="en-GB" w:eastAsia="ja-JP"/>
              </w:rPr>
            </w:pPr>
            <w:r w:rsidRPr="009A67B2">
              <w:rPr>
                <w:rFonts w:ascii="Arial" w:eastAsia="MS Gothic" w:hAnsi="Arial" w:cs="Arial"/>
                <w:color w:val="000000"/>
                <w:sz w:val="14"/>
                <w:szCs w:val="14"/>
                <w:lang w:val="en-GB" w:eastAsia="ja-JP"/>
              </w:rPr>
              <w:t>TCI state indication for update and activation</w:t>
            </w:r>
            <w:r w:rsidRPr="009A67B2">
              <w:rPr>
                <w:rFonts w:ascii="Arial" w:eastAsia="MS Gothic" w:hAnsi="Arial" w:cs="Arial"/>
                <w:strike/>
                <w:color w:val="000000"/>
                <w:sz w:val="14"/>
                <w:szCs w:val="14"/>
                <w:lang w:val="en-GB" w:eastAsia="ja-JP"/>
              </w:rPr>
              <w:br/>
            </w:r>
            <w:r w:rsidRPr="009A67B2">
              <w:rPr>
                <w:rFonts w:ascii="Arial" w:eastAsia="MS Gothic" w:hAnsi="Arial" w:cs="Arial"/>
                <w:color w:val="000000"/>
                <w:sz w:val="14"/>
                <w:szCs w:val="14"/>
                <w:lang w:val="en-GB" w:eastAsia="ja-JP"/>
              </w:rPr>
              <w:t>a) MAC CE based TCI state indication for one active TCI state</w:t>
            </w:r>
          </w:p>
          <w:p w14:paraId="3DB447E7" w14:textId="77777777" w:rsidR="00431C5C" w:rsidRPr="009A67B2" w:rsidRDefault="00431C5C" w:rsidP="00CA3B6C">
            <w:pPr>
              <w:numPr>
                <w:ilvl w:val="0"/>
                <w:numId w:val="18"/>
              </w:numPr>
              <w:snapToGrid w:val="0"/>
              <w:spacing w:before="60" w:after="120" w:line="240" w:lineRule="auto"/>
              <w:contextualSpacing/>
              <w:rPr>
                <w:rFonts w:ascii="Arial" w:eastAsia="MS Gothic" w:hAnsi="Arial" w:cs="Arial"/>
                <w:color w:val="000000"/>
                <w:sz w:val="14"/>
                <w:szCs w:val="14"/>
                <w:lang w:val="en-GB" w:eastAsia="ja-JP"/>
              </w:rPr>
            </w:pPr>
            <w:r w:rsidRPr="009A67B2">
              <w:rPr>
                <w:rFonts w:ascii="Arial" w:eastAsia="MS Gothic" w:hAnsi="Arial" w:cs="Arial"/>
                <w:color w:val="000000"/>
                <w:sz w:val="14"/>
                <w:szCs w:val="14"/>
                <w:lang w:val="en-GB" w:eastAsia="ja-JP"/>
              </w:rPr>
              <w:t xml:space="preserve">The maximum number of MAC-CE activated joint TCI states </w:t>
            </w:r>
            <w:r w:rsidRPr="009A67B2">
              <w:rPr>
                <w:rFonts w:ascii="Arial" w:eastAsia="MS Gothic" w:hAnsi="Arial" w:cs="Arial"/>
                <w:color w:val="000000"/>
                <w:sz w:val="14"/>
                <w:szCs w:val="14"/>
                <w:highlight w:val="yellow"/>
                <w:lang w:val="en-GB" w:eastAsia="ja-JP"/>
              </w:rPr>
              <w:t xml:space="preserve">across all CC(s) </w:t>
            </w:r>
            <w:r w:rsidRPr="009A67B2">
              <w:rPr>
                <w:rFonts w:ascii="Arial" w:eastAsia="MS Gothic" w:hAnsi="Arial" w:cs="Arial"/>
                <w:color w:val="FF0000"/>
                <w:sz w:val="14"/>
                <w:szCs w:val="14"/>
                <w:highlight w:val="yellow"/>
                <w:lang w:val="en-GB"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72E60" w14:textId="77777777" w:rsidR="00431C5C" w:rsidRPr="009A67B2" w:rsidRDefault="00431C5C" w:rsidP="00CA3B6C">
            <w:pPr>
              <w:keepNext/>
              <w:keepLines/>
              <w:spacing w:after="0" w:line="240" w:lineRule="auto"/>
              <w:rPr>
                <w:rFonts w:ascii="Arial" w:eastAsia="MS Mincho"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0154"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AEEF"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23E" w14:textId="77777777" w:rsidR="00431C5C" w:rsidRPr="009A67B2" w:rsidRDefault="00431C5C" w:rsidP="00CA3B6C">
            <w:pPr>
              <w:keepNext/>
              <w:keepLines/>
              <w:spacing w:after="0" w:line="240" w:lineRule="auto"/>
              <w:rPr>
                <w:rFonts w:ascii="Arial" w:eastAsia="SimSun" w:hAnsi="Arial" w:cs="Arial"/>
                <w:color w:val="000000"/>
                <w:sz w:val="14"/>
                <w:szCs w:val="14"/>
                <w:lang w:eastAsia="zh-CN"/>
              </w:rPr>
            </w:pPr>
            <w:r w:rsidRPr="009A67B2">
              <w:rPr>
                <w:rFonts w:ascii="Arial" w:eastAsia="SimSun" w:hAnsi="Arial" w:cs="Arial"/>
                <w:color w:val="000000"/>
                <w:sz w:val="14"/>
                <w:szCs w:val="14"/>
                <w:lang w:val="en-GB" w:eastAsia="zh-CN"/>
              </w:rPr>
              <w:t>Unified TCI with joint DL/UL TCI update for intra-cell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08B7"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zh-CN"/>
              </w:rPr>
            </w:pPr>
            <w:r w:rsidRPr="009A67B2">
              <w:rPr>
                <w:rFonts w:ascii="Arial" w:eastAsia="SimSun" w:hAnsi="Arial" w:cs="Arial"/>
                <w:color w:val="000000"/>
                <w:sz w:val="14"/>
                <w:szCs w:val="14"/>
                <w:highlight w:val="cyan"/>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240F"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032E"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CA3E"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5E6D" w14:textId="77777777" w:rsidR="00431C5C" w:rsidRPr="009A67B2" w:rsidRDefault="00431C5C" w:rsidP="00CA3B6C">
            <w:pPr>
              <w:keepNext/>
              <w:keepLines/>
              <w:spacing w:after="0" w:line="240" w:lineRule="auto"/>
              <w:rPr>
                <w:rFonts w:ascii="Arial" w:eastAsia="Times New Roman" w:hAnsi="Arial" w:cs="Arial"/>
                <w:color w:val="000000"/>
                <w:sz w:val="14"/>
                <w:szCs w:val="14"/>
                <w:lang w:val="en-GB"/>
              </w:rPr>
            </w:pPr>
            <w:r w:rsidRPr="009A67B2">
              <w:rPr>
                <w:rFonts w:ascii="Arial" w:eastAsia="SimSun" w:hAnsi="Arial" w:cs="Arial"/>
                <w:color w:val="000000"/>
                <w:sz w:val="14"/>
                <w:szCs w:val="14"/>
                <w:lang w:val="en-GB"/>
              </w:rPr>
              <w:t>Component 2 candidate value {8, 12, 16, 24, 32, 48, 64, 128}</w:t>
            </w:r>
          </w:p>
          <w:p w14:paraId="4C7C5463" w14:textId="77777777" w:rsidR="00431C5C" w:rsidRPr="009A67B2" w:rsidRDefault="00431C5C" w:rsidP="00CA3B6C">
            <w:pPr>
              <w:keepNext/>
              <w:keepLines/>
              <w:spacing w:after="0" w:line="240" w:lineRule="auto"/>
              <w:rPr>
                <w:rFonts w:ascii="Arial" w:eastAsia="SimSun" w:hAnsi="Arial" w:cs="Arial"/>
                <w:color w:val="000000"/>
                <w:sz w:val="14"/>
                <w:szCs w:val="14"/>
                <w:lang w:val="en-GB"/>
              </w:rPr>
            </w:pPr>
          </w:p>
          <w:p w14:paraId="58BE3D2B" w14:textId="77777777" w:rsidR="00431C5C" w:rsidRPr="009A67B2" w:rsidRDefault="00431C5C" w:rsidP="00CA3B6C">
            <w:pPr>
              <w:keepNext/>
              <w:keepLines/>
              <w:spacing w:after="0" w:line="240" w:lineRule="auto"/>
              <w:rPr>
                <w:rFonts w:ascii="Arial" w:eastAsia="SimSun" w:hAnsi="Arial" w:cs="Arial"/>
                <w:color w:val="000000"/>
                <w:sz w:val="14"/>
                <w:szCs w:val="14"/>
                <w:lang w:val="en-GB"/>
              </w:rPr>
            </w:pPr>
            <w:r w:rsidRPr="009A67B2">
              <w:rPr>
                <w:rFonts w:ascii="Arial" w:eastAsia="SimSun" w:hAnsi="Arial" w:cs="Arial"/>
                <w:color w:val="000000"/>
                <w:sz w:val="14"/>
                <w:szCs w:val="14"/>
                <w:lang w:val="en-GB"/>
              </w:rPr>
              <w:t>Component 5 candidate value {1, 2, 4, 8, 16}</w:t>
            </w:r>
          </w:p>
          <w:p w14:paraId="153D8758" w14:textId="77777777" w:rsidR="00431C5C" w:rsidRPr="009A67B2" w:rsidRDefault="00431C5C" w:rsidP="00CA3B6C">
            <w:pPr>
              <w:keepNext/>
              <w:keepLines/>
              <w:spacing w:after="0" w:line="240" w:lineRule="auto"/>
              <w:rPr>
                <w:rFonts w:ascii="Arial" w:eastAsia="SimSun" w:hAnsi="Arial" w:cs="Arial"/>
                <w:color w:val="000000"/>
                <w:sz w:val="14"/>
                <w:szCs w:val="14"/>
                <w:lang w:val="en-GB"/>
              </w:rPr>
            </w:pPr>
          </w:p>
          <w:p w14:paraId="747E03F2"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eastAsia="ja-JP"/>
              </w:rPr>
              <w:t>If a UE supports FG 23-1-1a, the signalled component values (except component 5) also apply to inter-cell beam management</w:t>
            </w:r>
          </w:p>
          <w:p w14:paraId="216A57F9" w14:textId="77777777" w:rsidR="00431C5C" w:rsidRPr="009A67B2" w:rsidRDefault="00431C5C" w:rsidP="00CA3B6C">
            <w:pPr>
              <w:keepNext/>
              <w:keepLines/>
              <w:spacing w:after="0" w:line="240" w:lineRule="auto"/>
              <w:rPr>
                <w:rFonts w:ascii="Arial" w:eastAsia="SimSun" w:hAnsi="Arial" w:cs="Arial"/>
                <w:color w:val="000000"/>
                <w:sz w:val="14"/>
                <w:szCs w:val="14"/>
                <w:lang w:val="en-GB"/>
              </w:rPr>
            </w:pPr>
          </w:p>
          <w:p w14:paraId="07BDA515" w14:textId="77777777" w:rsidR="00431C5C" w:rsidRPr="009A67B2" w:rsidRDefault="00431C5C" w:rsidP="00CA3B6C">
            <w:pPr>
              <w:keepNext/>
              <w:keepLines/>
              <w:spacing w:after="0" w:line="240" w:lineRule="auto"/>
              <w:rPr>
                <w:rFonts w:ascii="Arial" w:eastAsia="SimSun" w:hAnsi="Arial" w:cs="Arial"/>
                <w:color w:val="000000"/>
                <w:sz w:val="14"/>
                <w:szCs w:val="14"/>
                <w:lang w:val="en-GB"/>
              </w:rPr>
            </w:pPr>
            <w:r w:rsidRPr="009A67B2">
              <w:rPr>
                <w:rFonts w:ascii="Arial" w:eastAsia="SimSun" w:hAnsi="Arial" w:cs="Arial"/>
                <w:color w:val="000000"/>
                <w:sz w:val="14"/>
                <w:szCs w:val="14"/>
                <w:lang w:val="en-GB"/>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BDE5" w14:textId="77777777" w:rsidR="00431C5C" w:rsidRPr="009A67B2" w:rsidRDefault="00431C5C" w:rsidP="00CA3B6C">
            <w:pPr>
              <w:keepNext/>
              <w:keepLines/>
              <w:spacing w:after="0" w:line="240" w:lineRule="auto"/>
              <w:rPr>
                <w:rFonts w:ascii="Arial" w:eastAsia="SimSun" w:hAnsi="Arial" w:cs="Arial"/>
                <w:color w:val="000000"/>
                <w:sz w:val="14"/>
                <w:szCs w:val="14"/>
                <w:lang w:val="en-GB" w:eastAsia="ja-JP"/>
              </w:rPr>
            </w:pPr>
            <w:r w:rsidRPr="009A67B2">
              <w:rPr>
                <w:rFonts w:ascii="Arial" w:eastAsia="SimSun" w:hAnsi="Arial" w:cs="Arial"/>
                <w:color w:val="000000"/>
                <w:sz w:val="14"/>
                <w:szCs w:val="14"/>
                <w:lang w:val="en-GB"/>
              </w:rPr>
              <w:t>Optional with capability signalling</w:t>
            </w:r>
          </w:p>
        </w:tc>
      </w:tr>
    </w:tbl>
    <w:p w14:paraId="627ABEE5" w14:textId="77777777" w:rsidR="00431C5C" w:rsidRDefault="00431C5C" w:rsidP="00431C5C">
      <w:pPr>
        <w:spacing w:after="60" w:line="240" w:lineRule="auto"/>
        <w:jc w:val="both"/>
        <w:rPr>
          <w:rFonts w:eastAsiaTheme="minorEastAsia"/>
          <w:bCs/>
          <w:kern w:val="28"/>
          <w:lang w:eastAsia="ko-KR"/>
        </w:rPr>
      </w:pPr>
    </w:p>
    <w:p w14:paraId="19FA353B"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For </w:t>
      </w:r>
      <w:r>
        <w:rPr>
          <w:rFonts w:eastAsiaTheme="minorEastAsia"/>
          <w:bCs/>
          <w:kern w:val="28"/>
          <w:lang w:eastAsia="ko-KR"/>
        </w:rPr>
        <w:t xml:space="preserve">FG 40-1-1 and FG 40-1-7 which are related to joint TCI framework considering single-DCI and multi-DCI based multi-TRP, respectively, both FGs need a pre-requisite as FG 23-1-1 which is defined in Rel-17 unified TCI for joint TCI framework and </w:t>
      </w:r>
      <w:r w:rsidRPr="0006374D">
        <w:rPr>
          <w:rFonts w:eastAsiaTheme="minorEastAsia"/>
          <w:bCs/>
          <w:kern w:val="28"/>
          <w:highlight w:val="cyan"/>
          <w:lang w:eastAsia="ko-KR"/>
        </w:rPr>
        <w:t>per band</w:t>
      </w:r>
      <w:r>
        <w:rPr>
          <w:rFonts w:eastAsiaTheme="minorEastAsia"/>
          <w:bCs/>
          <w:kern w:val="28"/>
          <w:lang w:eastAsia="ko-KR"/>
        </w:rPr>
        <w:t xml:space="preserve"> reporting. In component 5 in FG 23-1-1, as highlighted above, it is mentioned as “</w:t>
      </w:r>
      <w:r w:rsidRPr="0006374D">
        <w:rPr>
          <w:rFonts w:eastAsiaTheme="minorEastAsia"/>
          <w:bCs/>
          <w:kern w:val="28"/>
          <w:lang w:val="en-GB" w:eastAsia="ko-KR"/>
        </w:rPr>
        <w:t xml:space="preserve">The maximum number of MAC-CE activated joint TCI states </w:t>
      </w:r>
      <w:r w:rsidRPr="0006374D">
        <w:rPr>
          <w:rFonts w:eastAsiaTheme="minorEastAsia"/>
          <w:bCs/>
          <w:kern w:val="28"/>
          <w:highlight w:val="yellow"/>
          <w:lang w:val="en-GB" w:eastAsia="ko-KR"/>
        </w:rPr>
        <w:t xml:space="preserve">across all CC(s) </w:t>
      </w:r>
      <w:r w:rsidRPr="0006374D">
        <w:rPr>
          <w:rFonts w:eastAsiaTheme="minorEastAsia"/>
          <w:bCs/>
          <w:color w:val="FF0000"/>
          <w:kern w:val="28"/>
          <w:highlight w:val="yellow"/>
          <w:lang w:val="en-GB" w:eastAsia="ko-KR"/>
        </w:rPr>
        <w:t>in a band</w:t>
      </w:r>
      <w:r>
        <w:rPr>
          <w:rFonts w:eastAsiaTheme="minorEastAsia"/>
          <w:bCs/>
          <w:kern w:val="28"/>
          <w:lang w:eastAsia="ko-KR"/>
        </w:rPr>
        <w:t xml:space="preserve">”, which clearly clarifies the meaning of across all CC(s) in a band. </w:t>
      </w:r>
      <w:r>
        <w:rPr>
          <w:rFonts w:eastAsiaTheme="minorEastAsia" w:hint="eastAsia"/>
          <w:bCs/>
          <w:kern w:val="28"/>
          <w:lang w:eastAsia="ko-KR"/>
        </w:rPr>
        <w:t xml:space="preserve">Since </w:t>
      </w:r>
      <w:r>
        <w:rPr>
          <w:rFonts w:eastAsiaTheme="minorEastAsia"/>
          <w:bCs/>
          <w:kern w:val="28"/>
          <w:lang w:eastAsia="ko-KR"/>
        </w:rPr>
        <w:t xml:space="preserve">a </w:t>
      </w:r>
      <w:r>
        <w:rPr>
          <w:rFonts w:eastAsiaTheme="minorEastAsia" w:hint="eastAsia"/>
          <w:bCs/>
          <w:kern w:val="28"/>
          <w:lang w:eastAsia="ko-KR"/>
        </w:rPr>
        <w:t xml:space="preserve">component 2 of FG 40-1-1 and </w:t>
      </w:r>
      <w:r>
        <w:rPr>
          <w:rFonts w:eastAsiaTheme="minorEastAsia"/>
          <w:bCs/>
          <w:kern w:val="28"/>
          <w:lang w:eastAsia="ko-KR"/>
        </w:rPr>
        <w:t xml:space="preserve">a </w:t>
      </w:r>
      <w:r>
        <w:rPr>
          <w:rFonts w:eastAsiaTheme="minorEastAsia" w:hint="eastAsia"/>
          <w:bCs/>
          <w:kern w:val="28"/>
          <w:lang w:eastAsia="ko-KR"/>
        </w:rPr>
        <w:t xml:space="preserve">component 4 of FG 40-1-7 are inherited </w:t>
      </w:r>
      <w:r>
        <w:rPr>
          <w:rFonts w:eastAsiaTheme="minorEastAsia"/>
          <w:bCs/>
          <w:kern w:val="28"/>
          <w:lang w:eastAsia="ko-KR"/>
        </w:rPr>
        <w:t>with a component 5 in FG 23-1-1, “across all CCs” in FG 40-1-1 and FG 40-1-7 can be clarified as “across all CCs in a band” as well.</w:t>
      </w:r>
    </w:p>
    <w:p w14:paraId="2ED8CA56" w14:textId="77777777" w:rsidR="00431C5C" w:rsidRDefault="00431C5C" w:rsidP="00431C5C">
      <w:pPr>
        <w:spacing w:after="60" w:line="240" w:lineRule="auto"/>
        <w:jc w:val="both"/>
        <w:rPr>
          <w:rFonts w:eastAsiaTheme="minorEastAsia"/>
          <w:bCs/>
          <w:kern w:val="28"/>
          <w:lang w:eastAsia="ko-KR"/>
        </w:rPr>
      </w:pPr>
    </w:p>
    <w:p w14:paraId="4DD71E08" w14:textId="2EF394C2" w:rsidR="00431C5C" w:rsidRDefault="00431C5C" w:rsidP="00431C5C">
      <w:pPr>
        <w:pStyle w:val="0Maintext"/>
        <w:spacing w:after="0" w:afterAutospacing="0"/>
        <w:ind w:firstLine="0"/>
        <w:rPr>
          <w:lang w:eastAsia="ko-KR"/>
        </w:rPr>
      </w:pPr>
      <w:r w:rsidRPr="00214040">
        <w:rPr>
          <w:b/>
          <w:u w:val="single"/>
          <w:lang w:eastAsia="ko-KR"/>
        </w:rPr>
        <w:lastRenderedPageBreak/>
        <w:t xml:space="preserve">Proposal </w:t>
      </w:r>
      <w:r w:rsidR="00326050">
        <w:rPr>
          <w:b/>
          <w:u w:val="single"/>
          <w:lang w:eastAsia="ko-KR"/>
        </w:rPr>
        <w:t>4</w:t>
      </w:r>
      <w:r w:rsidRPr="00214040">
        <w:rPr>
          <w:b/>
          <w:u w:val="single"/>
          <w:lang w:eastAsia="ko-KR"/>
        </w:rPr>
        <w:t>:</w:t>
      </w:r>
      <w:r>
        <w:rPr>
          <w:lang w:eastAsia="ko-KR"/>
        </w:rPr>
        <w:t xml:space="preserve"> In FG 40-1-1 and FG 40-1-7, clarify the meaning of “across all CCs” as “in a band”, which is similar with a component 5 of FG 23-1-1.</w:t>
      </w:r>
    </w:p>
    <w:p w14:paraId="50A7FC1C" w14:textId="77777777" w:rsidR="00431C5C" w:rsidRDefault="00431C5C" w:rsidP="00431C5C">
      <w:pPr>
        <w:spacing w:after="60" w:line="240" w:lineRule="auto"/>
        <w:jc w:val="both"/>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526"/>
        <w:gridCol w:w="2198"/>
        <w:gridCol w:w="447"/>
        <w:gridCol w:w="434"/>
        <w:gridCol w:w="411"/>
        <w:gridCol w:w="2669"/>
        <w:gridCol w:w="563"/>
        <w:gridCol w:w="411"/>
        <w:gridCol w:w="411"/>
        <w:gridCol w:w="411"/>
        <w:gridCol w:w="2018"/>
        <w:gridCol w:w="1003"/>
      </w:tblGrid>
      <w:tr w:rsidR="00431C5C" w:rsidRPr="009A67B2" w14:paraId="39FA21E0"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FAAE4" w14:textId="77777777" w:rsidR="00431C5C" w:rsidRPr="00C17E70" w:rsidRDefault="00431C5C" w:rsidP="00CA3B6C">
            <w:pPr>
              <w:pStyle w:val="TAL"/>
              <w:rPr>
                <w:rFonts w:eastAsia="MS Mincho"/>
                <w:color w:val="000000" w:themeColor="text1"/>
                <w:sz w:val="14"/>
                <w:szCs w:val="14"/>
              </w:rPr>
            </w:pPr>
            <w:r w:rsidRPr="00C17E70">
              <w:rPr>
                <w:rFonts w:eastAsia="MS Mincho"/>
                <w:color w:val="000000" w:themeColor="text1"/>
                <w:sz w:val="14"/>
                <w:szCs w:val="14"/>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BDC2C" w14:textId="77777777" w:rsidR="00431C5C" w:rsidRPr="00C17E70" w:rsidRDefault="00431C5C" w:rsidP="00CA3B6C">
            <w:pPr>
              <w:keepNext/>
              <w:keepLines/>
              <w:spacing w:after="0" w:line="240" w:lineRule="auto"/>
              <w:rPr>
                <w:rFonts w:ascii="Arial" w:eastAsia="SimSun" w:hAnsi="Arial" w:cs="Arial"/>
                <w:color w:val="000000"/>
                <w:sz w:val="14"/>
                <w:szCs w:val="14"/>
                <w:lang w:val="en-GB" w:eastAsia="zh-CN"/>
              </w:rPr>
            </w:pPr>
            <w:r w:rsidRPr="00C17E70">
              <w:rPr>
                <w:rFonts w:ascii="Arial" w:eastAsia="SimSun" w:hAnsi="Arial" w:cs="Arial"/>
                <w:color w:val="000000"/>
                <w:sz w:val="14"/>
                <w:szCs w:val="14"/>
                <w:lang w:val="en-GB" w:eastAsia="zh-CN"/>
              </w:rPr>
              <w:t>Unified TCI with joint DL/UL TCI update for single-DCI based intra-cell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5AAD" w14:textId="77777777" w:rsidR="00431C5C" w:rsidRPr="00C17E70" w:rsidRDefault="00431C5C" w:rsidP="00CA3B6C">
            <w:pPr>
              <w:pStyle w:val="TAL"/>
              <w:spacing w:line="240" w:lineRule="auto"/>
              <w:rPr>
                <w:rFonts w:eastAsia="MS Mincho"/>
                <w:color w:val="000000" w:themeColor="text1"/>
                <w:sz w:val="14"/>
                <w:szCs w:val="14"/>
              </w:rPr>
            </w:pPr>
            <w:r w:rsidRPr="00C17E70">
              <w:rPr>
                <w:rFonts w:eastAsia="MS Mincho"/>
                <w:color w:val="000000" w:themeColor="text1"/>
                <w:sz w:val="14"/>
                <w:szCs w:val="14"/>
              </w:rPr>
              <w:t>1. Maximum number of configured joint TCI states per CC per BWP</w:t>
            </w:r>
          </w:p>
          <w:p w14:paraId="68057EC1" w14:textId="77777777" w:rsidR="00431C5C" w:rsidRPr="00C17E70" w:rsidRDefault="00431C5C" w:rsidP="00CA3B6C">
            <w:pPr>
              <w:pStyle w:val="TAL"/>
              <w:spacing w:line="240" w:lineRule="auto"/>
              <w:rPr>
                <w:rFonts w:eastAsia="SimSun"/>
                <w:color w:val="000000" w:themeColor="text1"/>
                <w:sz w:val="14"/>
                <w:szCs w:val="14"/>
                <w:lang w:eastAsia="zh-CN"/>
              </w:rPr>
            </w:pPr>
            <w:r w:rsidRPr="00C17E70">
              <w:rPr>
                <w:rFonts w:eastAsia="MS Mincho"/>
                <w:color w:val="000000" w:themeColor="text1"/>
                <w:sz w:val="14"/>
                <w:szCs w:val="14"/>
              </w:rPr>
              <w:t xml:space="preserve">2. Maximum number of activated joint TCI states across all CCs </w:t>
            </w:r>
            <w:r w:rsidRPr="00C17E70">
              <w:rPr>
                <w:rFonts w:eastAsia="MS Mincho"/>
                <w:color w:val="FF0000"/>
                <w:sz w:val="14"/>
                <w:szCs w:val="14"/>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9F23" w14:textId="77777777" w:rsidR="00431C5C" w:rsidRPr="00C17E70" w:rsidRDefault="00431C5C" w:rsidP="00CA3B6C">
            <w:pPr>
              <w:pStyle w:val="TAL"/>
              <w:spacing w:line="240" w:lineRule="auto"/>
              <w:rPr>
                <w:rFonts w:eastAsia="MS Mincho"/>
                <w:color w:val="000000" w:themeColor="text1"/>
                <w:sz w:val="14"/>
                <w:szCs w:val="14"/>
                <w:lang w:eastAsia="ja-JP"/>
              </w:rPr>
            </w:pPr>
            <w:r w:rsidRPr="00C17E70">
              <w:rPr>
                <w:rFonts w:eastAsia="MS Mincho"/>
                <w:color w:val="000000" w:themeColor="text1"/>
                <w:sz w:val="14"/>
                <w:szCs w:val="14"/>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C034" w14:textId="77777777" w:rsidR="00431C5C" w:rsidRPr="00C17E70" w:rsidRDefault="00431C5C" w:rsidP="00CA3B6C">
            <w:pPr>
              <w:pStyle w:val="TAL"/>
              <w:spacing w:line="240" w:lineRule="auto"/>
              <w:rPr>
                <w:rFonts w:eastAsia="SimSun"/>
                <w:color w:val="000000" w:themeColor="text1"/>
                <w:sz w:val="14"/>
                <w:szCs w:val="14"/>
                <w:lang w:eastAsia="zh-CN"/>
              </w:rPr>
            </w:pPr>
            <w:r w:rsidRPr="00C17E70">
              <w:rPr>
                <w:rFonts w:eastAsia="SimSun"/>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7776" w14:textId="77777777" w:rsidR="00431C5C" w:rsidRPr="00C17E70" w:rsidRDefault="00431C5C" w:rsidP="00CA3B6C">
            <w:pPr>
              <w:pStyle w:val="TAL"/>
              <w:spacing w:line="240" w:lineRule="auto"/>
              <w:rPr>
                <w:color w:val="000000" w:themeColor="text1"/>
                <w:sz w:val="14"/>
                <w:szCs w:val="14"/>
                <w:lang w:eastAsia="ja-JP"/>
              </w:rPr>
            </w:pPr>
            <w:r w:rsidRPr="00C17E70">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CB59" w14:textId="77777777" w:rsidR="00431C5C" w:rsidRPr="00C17E70" w:rsidRDefault="00431C5C" w:rsidP="00CA3B6C">
            <w:pPr>
              <w:keepNext/>
              <w:keepLines/>
              <w:spacing w:after="0" w:line="240" w:lineRule="auto"/>
              <w:rPr>
                <w:rFonts w:ascii="Arial" w:eastAsia="SimSun" w:hAnsi="Arial" w:cs="Arial"/>
                <w:color w:val="000000"/>
                <w:sz w:val="14"/>
                <w:szCs w:val="14"/>
                <w:lang w:val="en-GB" w:eastAsia="zh-CN"/>
              </w:rPr>
            </w:pPr>
            <w:r w:rsidRPr="00C17E70">
              <w:rPr>
                <w:rFonts w:ascii="Arial" w:eastAsia="SimSun" w:hAnsi="Arial" w:cs="Arial"/>
                <w:color w:val="000000"/>
                <w:sz w:val="14"/>
                <w:szCs w:val="14"/>
                <w:lang w:val="en-GB" w:eastAsia="zh-CN"/>
              </w:rPr>
              <w:t>Unified TCI with joint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FB3C" w14:textId="77777777" w:rsidR="00431C5C" w:rsidRPr="00C17E70" w:rsidRDefault="00431C5C" w:rsidP="00CA3B6C">
            <w:pPr>
              <w:pStyle w:val="TAL"/>
              <w:spacing w:line="240" w:lineRule="auto"/>
              <w:rPr>
                <w:rFonts w:eastAsia="SimSun"/>
                <w:color w:val="000000" w:themeColor="text1"/>
                <w:sz w:val="14"/>
                <w:szCs w:val="14"/>
                <w:lang w:eastAsia="zh-CN"/>
              </w:rPr>
            </w:pPr>
            <w:r w:rsidRPr="00C17E70">
              <w:rPr>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07D6" w14:textId="77777777" w:rsidR="00431C5C" w:rsidRPr="00C17E70" w:rsidRDefault="00431C5C" w:rsidP="00CA3B6C">
            <w:pPr>
              <w:pStyle w:val="TAL"/>
              <w:spacing w:line="240" w:lineRule="auto"/>
              <w:rPr>
                <w:color w:val="000000" w:themeColor="text1"/>
                <w:sz w:val="14"/>
                <w:szCs w:val="14"/>
                <w:lang w:eastAsia="ja-JP"/>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6AD1" w14:textId="77777777" w:rsidR="00431C5C" w:rsidRPr="00C17E70" w:rsidRDefault="00431C5C" w:rsidP="00CA3B6C">
            <w:pPr>
              <w:pStyle w:val="TAL"/>
              <w:spacing w:line="240" w:lineRule="auto"/>
              <w:rPr>
                <w:color w:val="000000" w:themeColor="text1"/>
                <w:sz w:val="14"/>
                <w:szCs w:val="14"/>
                <w:lang w:eastAsia="ja-JP"/>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B81A" w14:textId="77777777" w:rsidR="00431C5C" w:rsidRPr="00C17E70" w:rsidRDefault="00431C5C" w:rsidP="00CA3B6C">
            <w:pPr>
              <w:pStyle w:val="TAL"/>
              <w:spacing w:line="240" w:lineRule="auto"/>
              <w:rPr>
                <w:color w:val="000000" w:themeColor="text1"/>
                <w:sz w:val="14"/>
                <w:szCs w:val="14"/>
                <w:lang w:eastAsia="ja-JP"/>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B807"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Component 1 candidate values: {8, 12, 16, 24, 32, 48, 64, 128}</w:t>
            </w:r>
          </w:p>
          <w:p w14:paraId="1344C4AE" w14:textId="77777777" w:rsidR="00431C5C" w:rsidRPr="00C17E70" w:rsidRDefault="00431C5C" w:rsidP="00CA3B6C">
            <w:pPr>
              <w:pStyle w:val="TAL"/>
              <w:spacing w:line="240" w:lineRule="auto"/>
              <w:rPr>
                <w:color w:val="000000" w:themeColor="text1"/>
                <w:sz w:val="14"/>
                <w:szCs w:val="14"/>
              </w:rPr>
            </w:pPr>
          </w:p>
          <w:p w14:paraId="5039FC69"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Component 2 candidate values: {2, 4, 6, 8, 16, 32}</w:t>
            </w:r>
          </w:p>
          <w:p w14:paraId="5B9520A2" w14:textId="77777777" w:rsidR="00431C5C" w:rsidRPr="00C17E70" w:rsidRDefault="00431C5C" w:rsidP="00CA3B6C">
            <w:pPr>
              <w:pStyle w:val="TAL"/>
              <w:spacing w:line="240" w:lineRule="auto"/>
              <w:rPr>
                <w:color w:val="000000" w:themeColor="text1"/>
                <w:sz w:val="14"/>
                <w:szCs w:val="14"/>
              </w:rPr>
            </w:pPr>
          </w:p>
          <w:p w14:paraId="0311D48D"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D5B3" w14:textId="77777777" w:rsidR="00431C5C" w:rsidRPr="00C17E70" w:rsidRDefault="00431C5C" w:rsidP="00CA3B6C">
            <w:pPr>
              <w:pStyle w:val="TAL"/>
              <w:spacing w:line="240" w:lineRule="auto"/>
              <w:rPr>
                <w:color w:val="000000" w:themeColor="text1"/>
                <w:sz w:val="14"/>
                <w:szCs w:val="14"/>
                <w:lang w:eastAsia="ja-JP"/>
              </w:rPr>
            </w:pPr>
            <w:r w:rsidRPr="00C17E70">
              <w:rPr>
                <w:color w:val="000000" w:themeColor="text1"/>
                <w:sz w:val="14"/>
                <w:szCs w:val="14"/>
              </w:rPr>
              <w:t>Optional with capability signalling</w:t>
            </w:r>
          </w:p>
        </w:tc>
      </w:tr>
      <w:tr w:rsidR="00431C5C" w:rsidRPr="009A67B2" w14:paraId="1E2A7E0B"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263CB" w14:textId="77777777" w:rsidR="00431C5C" w:rsidRPr="00C17E70" w:rsidRDefault="00431C5C" w:rsidP="00CA3B6C">
            <w:pPr>
              <w:pStyle w:val="TAL"/>
              <w:rPr>
                <w:rFonts w:eastAsia="MS Mincho"/>
                <w:color w:val="000000" w:themeColor="text1"/>
                <w:sz w:val="14"/>
                <w:szCs w:val="14"/>
              </w:rPr>
            </w:pPr>
            <w:r w:rsidRPr="00C17E70">
              <w:rPr>
                <w:rFonts w:eastAsia="MS Mincho"/>
                <w:color w:val="000000" w:themeColor="text1"/>
                <w:sz w:val="14"/>
                <w:szCs w:val="14"/>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3F49" w14:textId="77777777" w:rsidR="00431C5C" w:rsidRPr="00C17E70" w:rsidRDefault="00431C5C" w:rsidP="00CA3B6C">
            <w:pPr>
              <w:keepNext/>
              <w:keepLines/>
              <w:spacing w:after="0" w:line="240" w:lineRule="auto"/>
              <w:rPr>
                <w:rFonts w:ascii="Arial" w:eastAsia="SimSun" w:hAnsi="Arial" w:cs="Arial"/>
                <w:color w:val="000000"/>
                <w:sz w:val="14"/>
                <w:szCs w:val="14"/>
                <w:lang w:val="en-GB" w:eastAsia="zh-CN"/>
              </w:rPr>
            </w:pPr>
            <w:r w:rsidRPr="00C17E70">
              <w:rPr>
                <w:rFonts w:ascii="Arial" w:eastAsia="SimSun" w:hAnsi="Arial" w:cs="Arial"/>
                <w:color w:val="000000"/>
                <w:sz w:val="14"/>
                <w:szCs w:val="14"/>
                <w:lang w:val="en-GB"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9382" w14:textId="77777777" w:rsidR="00431C5C" w:rsidRPr="00C17E70" w:rsidRDefault="00431C5C" w:rsidP="00CA3B6C">
            <w:pPr>
              <w:pStyle w:val="TAL"/>
              <w:spacing w:line="240" w:lineRule="auto"/>
              <w:rPr>
                <w:rFonts w:eastAsia="MS Mincho"/>
                <w:color w:val="000000" w:themeColor="text1"/>
                <w:sz w:val="14"/>
                <w:szCs w:val="14"/>
              </w:rPr>
            </w:pPr>
            <w:r w:rsidRPr="00C17E70">
              <w:rPr>
                <w:rFonts w:eastAsia="MS Mincho"/>
                <w:color w:val="000000" w:themeColor="text1"/>
                <w:sz w:val="14"/>
                <w:szCs w:val="14"/>
              </w:rPr>
              <w:t>1. Support of  mTRP operation for M-DCI with joint TCI state</w:t>
            </w:r>
          </w:p>
          <w:p w14:paraId="6A12C0B5" w14:textId="77777777" w:rsidR="00431C5C" w:rsidRPr="00C17E70" w:rsidRDefault="00431C5C" w:rsidP="00CA3B6C">
            <w:pPr>
              <w:pStyle w:val="TAL"/>
              <w:spacing w:line="240" w:lineRule="auto"/>
              <w:rPr>
                <w:rFonts w:eastAsia="MS Mincho"/>
                <w:color w:val="000000" w:themeColor="text1"/>
                <w:sz w:val="14"/>
                <w:szCs w:val="14"/>
              </w:rPr>
            </w:pPr>
            <w:r w:rsidRPr="00C17E70">
              <w:rPr>
                <w:rFonts w:eastAsia="MS Mincho"/>
                <w:color w:val="000000" w:themeColor="text1"/>
                <w:sz w:val="14"/>
                <w:szCs w:val="14"/>
              </w:rPr>
              <w:t>3. Maximum number of configured joint TCI states per BWP per CC</w:t>
            </w:r>
          </w:p>
          <w:p w14:paraId="6C77E1D4" w14:textId="77777777" w:rsidR="00431C5C" w:rsidRPr="00C17E70" w:rsidRDefault="00431C5C" w:rsidP="00CA3B6C">
            <w:pPr>
              <w:pStyle w:val="TAL"/>
              <w:spacing w:line="240" w:lineRule="auto"/>
              <w:rPr>
                <w:rFonts w:eastAsia="MS Mincho"/>
                <w:color w:val="000000" w:themeColor="text1"/>
                <w:sz w:val="14"/>
                <w:szCs w:val="14"/>
              </w:rPr>
            </w:pPr>
            <w:r w:rsidRPr="00C17E70">
              <w:rPr>
                <w:rFonts w:eastAsia="MS Mincho"/>
                <w:color w:val="000000" w:themeColor="text1"/>
                <w:sz w:val="14"/>
                <w:szCs w:val="14"/>
              </w:rPr>
              <w:t xml:space="preserve">4. Maximum number of activated joint TCI states across all CCs </w:t>
            </w:r>
            <w:r w:rsidRPr="00C17E70">
              <w:rPr>
                <w:rFonts w:eastAsia="MS Mincho"/>
                <w:color w:val="FF0000"/>
                <w:sz w:val="14"/>
                <w:szCs w:val="14"/>
              </w:rPr>
              <w:t xml:space="preserve">in a band </w:t>
            </w:r>
            <w:r w:rsidRPr="00C17E70">
              <w:rPr>
                <w:rFonts w:eastAsia="MS Mincho"/>
                <w:color w:val="000000" w:themeColor="text1"/>
                <w:sz w:val="14"/>
                <w:szCs w:val="14"/>
              </w:rPr>
              <w:t>per ‘coresetPoolIndex’ value</w:t>
            </w:r>
          </w:p>
          <w:p w14:paraId="4E1F6871" w14:textId="77777777" w:rsidR="00431C5C" w:rsidRPr="00C17E70" w:rsidRDefault="00431C5C" w:rsidP="00CA3B6C">
            <w:pPr>
              <w:pStyle w:val="TAL"/>
              <w:spacing w:line="240" w:lineRule="auto"/>
              <w:rPr>
                <w:rFonts w:eastAsia="MS Mincho"/>
                <w:color w:val="000000" w:themeColor="text1"/>
                <w:sz w:val="14"/>
                <w:szCs w:val="14"/>
              </w:rPr>
            </w:pPr>
            <w:r w:rsidRPr="00C17E70">
              <w:rPr>
                <w:rFonts w:eastAsia="MS Mincho"/>
                <w:color w:val="000000" w:themeColor="text1"/>
                <w:sz w:val="14"/>
                <w:szCs w:val="14"/>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9C95" w14:textId="77777777" w:rsidR="00431C5C" w:rsidRPr="00C17E70" w:rsidRDefault="00431C5C" w:rsidP="00CA3B6C">
            <w:pPr>
              <w:pStyle w:val="TAL"/>
              <w:spacing w:line="240" w:lineRule="auto"/>
              <w:rPr>
                <w:rFonts w:eastAsia="MS Mincho"/>
                <w:color w:val="000000" w:themeColor="text1"/>
                <w:sz w:val="14"/>
                <w:szCs w:val="14"/>
                <w:lang w:eastAsia="ja-JP"/>
              </w:rPr>
            </w:pPr>
            <w:r w:rsidRPr="00C17E70">
              <w:rPr>
                <w:rFonts w:eastAsia="MS Mincho"/>
                <w:color w:val="000000" w:themeColor="text1"/>
                <w:sz w:val="14"/>
                <w:szCs w:val="14"/>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B854" w14:textId="77777777" w:rsidR="00431C5C" w:rsidRPr="00C17E70" w:rsidRDefault="00431C5C" w:rsidP="00CA3B6C">
            <w:pPr>
              <w:pStyle w:val="TAL"/>
              <w:spacing w:line="240" w:lineRule="auto"/>
              <w:rPr>
                <w:rFonts w:eastAsia="SimSun"/>
                <w:color w:val="000000" w:themeColor="text1"/>
                <w:sz w:val="14"/>
                <w:szCs w:val="14"/>
                <w:lang w:eastAsia="zh-CN"/>
              </w:rPr>
            </w:pPr>
            <w:r w:rsidRPr="00C17E70">
              <w:rPr>
                <w:rFonts w:eastAsia="SimSun"/>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2AD5" w14:textId="77777777" w:rsidR="00431C5C" w:rsidRPr="00C17E70" w:rsidRDefault="00431C5C" w:rsidP="00CA3B6C">
            <w:pPr>
              <w:pStyle w:val="TAL"/>
              <w:spacing w:line="240" w:lineRule="auto"/>
              <w:rPr>
                <w:color w:val="000000" w:themeColor="text1"/>
                <w:sz w:val="14"/>
                <w:szCs w:val="14"/>
                <w:lang w:eastAsia="zh-CN"/>
              </w:rPr>
            </w:pPr>
            <w:r w:rsidRPr="00C17E70">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0FAF" w14:textId="77777777" w:rsidR="00431C5C" w:rsidRPr="00C17E70" w:rsidRDefault="00431C5C" w:rsidP="00CA3B6C">
            <w:pPr>
              <w:keepNext/>
              <w:keepLines/>
              <w:spacing w:after="0" w:line="240" w:lineRule="auto"/>
              <w:rPr>
                <w:rFonts w:ascii="Arial" w:eastAsia="SimSun" w:hAnsi="Arial" w:cs="Arial"/>
                <w:color w:val="000000"/>
                <w:sz w:val="14"/>
                <w:szCs w:val="14"/>
                <w:lang w:val="en-GB" w:eastAsia="zh-CN"/>
              </w:rPr>
            </w:pPr>
            <w:r w:rsidRPr="00C17E70">
              <w:rPr>
                <w:rFonts w:ascii="Arial" w:eastAsia="SimSun" w:hAnsi="Arial" w:cs="Arial"/>
                <w:color w:val="000000"/>
                <w:sz w:val="14"/>
                <w:szCs w:val="14"/>
                <w:lang w:val="en-GB"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9DF1" w14:textId="77777777" w:rsidR="00431C5C" w:rsidRPr="00C17E70" w:rsidRDefault="00431C5C" w:rsidP="00CA3B6C">
            <w:pPr>
              <w:pStyle w:val="TAL"/>
              <w:spacing w:line="240" w:lineRule="auto"/>
              <w:rPr>
                <w:color w:val="000000" w:themeColor="text1"/>
                <w:sz w:val="14"/>
                <w:szCs w:val="14"/>
                <w:lang w:eastAsia="zh-CN"/>
              </w:rPr>
            </w:pPr>
            <w:r w:rsidRPr="00C17E70">
              <w:rPr>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F993"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39C6"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0B57"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DB1A"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Component 1 candidate values {intra-cell, intra-cell and inter-cell}</w:t>
            </w:r>
          </w:p>
          <w:p w14:paraId="2DCB4DC3" w14:textId="77777777" w:rsidR="00431C5C" w:rsidRPr="00C17E70" w:rsidRDefault="00431C5C" w:rsidP="00CA3B6C">
            <w:pPr>
              <w:pStyle w:val="TAL"/>
              <w:spacing w:line="240" w:lineRule="auto"/>
              <w:rPr>
                <w:color w:val="000000" w:themeColor="text1"/>
                <w:sz w:val="14"/>
                <w:szCs w:val="14"/>
              </w:rPr>
            </w:pPr>
          </w:p>
          <w:p w14:paraId="6B72F918"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Component 3 candidate values: {8, 12, 16, 24, 32, 48, 64, 128}</w:t>
            </w:r>
          </w:p>
          <w:p w14:paraId="34CB03F5" w14:textId="77777777" w:rsidR="00431C5C" w:rsidRPr="00C17E70" w:rsidRDefault="00431C5C" w:rsidP="00CA3B6C">
            <w:pPr>
              <w:pStyle w:val="TAL"/>
              <w:spacing w:line="240" w:lineRule="auto"/>
              <w:rPr>
                <w:color w:val="000000" w:themeColor="text1"/>
                <w:sz w:val="14"/>
                <w:szCs w:val="14"/>
              </w:rPr>
            </w:pPr>
          </w:p>
          <w:p w14:paraId="6B6399C1"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Component 4 candidate values: {1, 2, 4, 8, 16}</w:t>
            </w:r>
          </w:p>
          <w:p w14:paraId="670E7374" w14:textId="77777777" w:rsidR="00431C5C" w:rsidRPr="00C17E70" w:rsidRDefault="00431C5C" w:rsidP="00CA3B6C">
            <w:pPr>
              <w:pStyle w:val="TAL"/>
              <w:spacing w:line="240" w:lineRule="auto"/>
              <w:rPr>
                <w:color w:val="000000" w:themeColor="text1"/>
                <w:sz w:val="14"/>
                <w:szCs w:val="14"/>
              </w:rPr>
            </w:pPr>
          </w:p>
          <w:p w14:paraId="30700A2D"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Note: activated joint TCI state(s) include all PDCCH/PDSCH receptions and PUSCH/PUCCH transmissions</w:t>
            </w:r>
          </w:p>
          <w:p w14:paraId="55431C70" w14:textId="77777777" w:rsidR="00431C5C" w:rsidRPr="00C17E70" w:rsidRDefault="00431C5C" w:rsidP="00CA3B6C">
            <w:pPr>
              <w:pStyle w:val="TAL"/>
              <w:spacing w:line="240" w:lineRule="auto"/>
              <w:rPr>
                <w:color w:val="000000" w:themeColor="text1"/>
                <w:sz w:val="14"/>
                <w:szCs w:val="14"/>
              </w:rPr>
            </w:pPr>
          </w:p>
          <w:p w14:paraId="0AA6E875"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Note: 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75F8" w14:textId="77777777" w:rsidR="00431C5C" w:rsidRPr="00C17E70" w:rsidRDefault="00431C5C" w:rsidP="00CA3B6C">
            <w:pPr>
              <w:pStyle w:val="TAL"/>
              <w:spacing w:line="240" w:lineRule="auto"/>
              <w:rPr>
                <w:color w:val="000000" w:themeColor="text1"/>
                <w:sz w:val="14"/>
                <w:szCs w:val="14"/>
              </w:rPr>
            </w:pPr>
            <w:r w:rsidRPr="00C17E70">
              <w:rPr>
                <w:color w:val="000000" w:themeColor="text1"/>
                <w:sz w:val="14"/>
                <w:szCs w:val="14"/>
              </w:rPr>
              <w:t>Optional with capability signaling</w:t>
            </w:r>
          </w:p>
        </w:tc>
      </w:tr>
    </w:tbl>
    <w:p w14:paraId="5F322264" w14:textId="77777777" w:rsidR="00431C5C" w:rsidRPr="00F01112" w:rsidRDefault="00431C5C" w:rsidP="00431C5C">
      <w:pPr>
        <w:spacing w:after="60" w:line="240" w:lineRule="auto"/>
        <w:jc w:val="both"/>
        <w:rPr>
          <w:rFonts w:eastAsiaTheme="minorEastAsia"/>
          <w:bCs/>
          <w:kern w:val="28"/>
          <w:lang w:val="en-GB" w:eastAsia="ko-KR"/>
        </w:rPr>
      </w:pPr>
    </w:p>
    <w:p w14:paraId="215E5196" w14:textId="0A24BCC6" w:rsidR="00431C5C" w:rsidRDefault="00431C5C" w:rsidP="00431C5C">
      <w:pPr>
        <w:spacing w:after="60" w:line="240" w:lineRule="auto"/>
        <w:jc w:val="both"/>
        <w:rPr>
          <w:rFonts w:eastAsiaTheme="minorEastAsia"/>
          <w:bCs/>
          <w:kern w:val="28"/>
          <w:lang w:eastAsia="ko-KR"/>
        </w:rPr>
      </w:pPr>
    </w:p>
    <w:p w14:paraId="50F1D976" w14:textId="6B327E09" w:rsidR="00431C5C" w:rsidRPr="00431C5C" w:rsidRDefault="00431C5C" w:rsidP="00431C5C">
      <w:pPr>
        <w:pStyle w:val="3"/>
        <w:tabs>
          <w:tab w:val="clear" w:pos="294"/>
          <w:tab w:val="num" w:pos="720"/>
        </w:tabs>
        <w:ind w:left="720"/>
        <w:rPr>
          <w:color w:val="auto"/>
          <w:lang w:eastAsia="ko-KR"/>
        </w:rPr>
      </w:pPr>
      <w:r w:rsidRPr="00431C5C">
        <w:rPr>
          <w:color w:val="auto"/>
          <w:lang w:eastAsia="ko-KR"/>
        </w:rPr>
        <w:t xml:space="preserve">Per band: </w:t>
      </w:r>
      <w:r>
        <w:rPr>
          <w:rFonts w:eastAsia="바탕"/>
          <w:color w:val="auto"/>
          <w:kern w:val="0"/>
          <w:szCs w:val="28"/>
          <w:lang w:val="en-US" w:eastAsia="ko-KR"/>
        </w:rPr>
        <w:t>FG 40-1-2/2a/9</w:t>
      </w:r>
    </w:p>
    <w:p w14:paraId="781998DE"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tables </w:t>
      </w:r>
      <w:r>
        <w:rPr>
          <w:rFonts w:eastAsiaTheme="minorEastAsia"/>
          <w:bCs/>
          <w:kern w:val="28"/>
          <w:lang w:eastAsia="ko-KR"/>
        </w:rPr>
        <w:t>are about FG 40-1-2, FG 40-1-2a, FG 40-1-9, and FG 23-10-1.</w:t>
      </w:r>
    </w:p>
    <w:p w14:paraId="090A7EE1" w14:textId="77777777" w:rsidR="00431C5C" w:rsidRPr="00186941"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28"/>
        <w:gridCol w:w="3037"/>
        <w:gridCol w:w="510"/>
        <w:gridCol w:w="434"/>
        <w:gridCol w:w="411"/>
        <w:gridCol w:w="2547"/>
        <w:gridCol w:w="559"/>
        <w:gridCol w:w="411"/>
        <w:gridCol w:w="411"/>
        <w:gridCol w:w="411"/>
        <w:gridCol w:w="2325"/>
        <w:gridCol w:w="914"/>
      </w:tblGrid>
      <w:tr w:rsidR="00431C5C" w:rsidRPr="00011A34" w14:paraId="309FBE45"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22586" w14:textId="77777777" w:rsidR="00431C5C" w:rsidRPr="00011A34" w:rsidRDefault="00431C5C" w:rsidP="00CA3B6C">
            <w:pPr>
              <w:keepNext/>
              <w:keepLines/>
              <w:spacing w:after="0" w:line="240" w:lineRule="auto"/>
              <w:rPr>
                <w:rFonts w:ascii="Arial" w:eastAsia="MS Mincho" w:hAnsi="Arial" w:cs="Arial"/>
                <w:color w:val="000000"/>
                <w:sz w:val="14"/>
                <w:szCs w:val="14"/>
                <w:lang w:val="en-GB"/>
              </w:rPr>
            </w:pPr>
            <w:r w:rsidRPr="00011A34">
              <w:rPr>
                <w:rFonts w:ascii="Arial" w:eastAsia="SimSun" w:hAnsi="Arial" w:cs="Arial"/>
                <w:color w:val="000000"/>
                <w:sz w:val="14"/>
                <w:szCs w:val="14"/>
                <w:lang w:val="en-GB"/>
              </w:rPr>
              <w:lastRenderedPageBreak/>
              <w:t>40-1-2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75670D4" w14:textId="77777777" w:rsidR="00431C5C" w:rsidRPr="00011A34" w:rsidRDefault="00431C5C" w:rsidP="00CA3B6C">
            <w:pPr>
              <w:spacing w:after="0" w:line="240" w:lineRule="auto"/>
              <w:rPr>
                <w:rFonts w:ascii="Arial" w:eastAsia="SimSun" w:hAnsi="Arial" w:cs="Arial"/>
                <w:color w:val="000000"/>
                <w:sz w:val="14"/>
                <w:szCs w:val="14"/>
                <w:lang w:val="en-GB" w:eastAsia="zh-CN"/>
              </w:rPr>
            </w:pPr>
            <w:r w:rsidRPr="00011A34">
              <w:rPr>
                <w:rFonts w:ascii="Arial" w:eastAsia="맑은 고딕" w:hAnsi="Arial" w:cs="Arial"/>
                <w:color w:val="000000"/>
                <w:sz w:val="14"/>
                <w:szCs w:val="14"/>
                <w:lang w:val="en-GB" w:eastAsia="ko-KR"/>
              </w:rPr>
              <w:t xml:space="preserve">Unified TCI with separate DL/UL TCI update for single-DCI based </w:t>
            </w:r>
            <w:r w:rsidRPr="00011A34">
              <w:rPr>
                <w:rFonts w:ascii="Arial" w:eastAsia="맑은 고딕" w:hAnsi="Arial" w:cs="Arial"/>
                <w:color w:val="000000"/>
                <w:sz w:val="14"/>
                <w:szCs w:val="14"/>
                <w:lang w:eastAsia="ko-KR"/>
              </w:rPr>
              <w:t>intra-cell</w:t>
            </w:r>
            <w:r w:rsidRPr="00011A34">
              <w:rPr>
                <w:rFonts w:ascii="Arial" w:eastAsia="맑은 고딕" w:hAnsi="Arial" w:cs="Arial"/>
                <w:color w:val="000000"/>
                <w:sz w:val="14"/>
                <w:szCs w:val="14"/>
                <w:lang w:val="en-GB" w:eastAsia="ko-KR"/>
              </w:rPr>
              <w:t xml:space="preserve"> multi-TRP</w:t>
            </w:r>
            <w:r w:rsidRPr="00011A34">
              <w:rPr>
                <w:rFonts w:ascii="Arial" w:eastAsia="SimSun" w:hAnsi="Arial" w:cs="Arial"/>
                <w:color w:val="000000"/>
                <w:sz w:val="14"/>
                <w:szCs w:val="14"/>
                <w:lang w:val="en-GB" w:eastAsia="zh-CN"/>
              </w:rPr>
              <w:t xml:space="preserve"> with single activated TCI codepoint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0A334544" w14:textId="77777777" w:rsidR="00431C5C" w:rsidRPr="00011A34" w:rsidRDefault="00431C5C" w:rsidP="00CA3B6C">
            <w:pPr>
              <w:keepNext/>
              <w:keepLines/>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1. Maximum number of configured DL TCI states per CC per BWP</w:t>
            </w:r>
          </w:p>
          <w:p w14:paraId="6BF509C8" w14:textId="77777777" w:rsidR="00431C5C" w:rsidRPr="00011A34" w:rsidRDefault="00431C5C" w:rsidP="00CA3B6C">
            <w:pPr>
              <w:keepNext/>
              <w:keepLines/>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2. Maximum number of configured UL TCI states per CC per BWP </w:t>
            </w:r>
          </w:p>
          <w:p w14:paraId="328533D2" w14:textId="77777777" w:rsidR="00431C5C" w:rsidRPr="00011A34" w:rsidRDefault="00431C5C" w:rsidP="00CA3B6C">
            <w:pPr>
              <w:keepNext/>
              <w:keepLines/>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3. Maximum number of activated DL TCI states </w:t>
            </w:r>
            <w:r w:rsidRPr="00011A34">
              <w:rPr>
                <w:rFonts w:ascii="Arial" w:eastAsia="MS Mincho" w:hAnsi="Arial" w:cs="Arial"/>
                <w:color w:val="000000"/>
                <w:sz w:val="14"/>
                <w:szCs w:val="14"/>
                <w:highlight w:val="yellow"/>
              </w:rPr>
              <w:t>across all CCs</w:t>
            </w:r>
          </w:p>
          <w:p w14:paraId="3B21C400" w14:textId="77777777" w:rsidR="00431C5C" w:rsidRPr="00011A34" w:rsidRDefault="00431C5C" w:rsidP="00CA3B6C">
            <w:pPr>
              <w:keepNext/>
              <w:keepLines/>
              <w:spacing w:after="0" w:line="240" w:lineRule="auto"/>
              <w:rPr>
                <w:rFonts w:ascii="Arial" w:eastAsia="SimSun" w:hAnsi="Arial" w:cs="Arial"/>
                <w:color w:val="000000"/>
                <w:sz w:val="14"/>
                <w:szCs w:val="14"/>
                <w:highlight w:val="yellow"/>
                <w:lang w:val="en-GB" w:eastAsia="zh-CN"/>
              </w:rPr>
            </w:pPr>
            <w:r w:rsidRPr="00011A34">
              <w:rPr>
                <w:rFonts w:ascii="Arial" w:eastAsia="MS Mincho" w:hAnsi="Arial" w:cs="Arial"/>
                <w:color w:val="000000"/>
                <w:sz w:val="14"/>
                <w:szCs w:val="14"/>
                <w:lang w:val="en-GB"/>
              </w:rPr>
              <w:t xml:space="preserve">4. Maximum number of activated UL TCI states </w:t>
            </w:r>
            <w:r w:rsidRPr="00011A34">
              <w:rPr>
                <w:rFonts w:ascii="Arial" w:eastAsia="MS Mincho" w:hAnsi="Arial" w:cs="Arial"/>
                <w:color w:val="000000"/>
                <w:sz w:val="14"/>
                <w:szCs w:val="14"/>
                <w:highlight w:val="yellow"/>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FD22" w14:textId="77777777" w:rsidR="00431C5C" w:rsidRPr="00011A34" w:rsidRDefault="00431C5C" w:rsidP="00CA3B6C">
            <w:pPr>
              <w:keepNext/>
              <w:keepLines/>
              <w:spacing w:after="0" w:line="240" w:lineRule="auto"/>
              <w:rPr>
                <w:rFonts w:ascii="Arial" w:eastAsia="MS Mincho" w:hAnsi="Arial" w:cs="Arial"/>
                <w:color w:val="000000"/>
                <w:sz w:val="14"/>
                <w:szCs w:val="14"/>
                <w:lang w:val="en-GB" w:eastAsia="ja-JP"/>
              </w:rPr>
            </w:pPr>
            <w:r w:rsidRPr="00011A34">
              <w:rPr>
                <w:rFonts w:ascii="Arial" w:eastAsia="MS Mincho" w:hAnsi="Arial" w:cs="Arial"/>
                <w:color w:val="000000"/>
                <w:sz w:val="14"/>
                <w:szCs w:val="14"/>
                <w:lang w:val="en-GB" w:eastAsia="ja-JP"/>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BF9D"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E810"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r w:rsidRPr="00011A34">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9BBC" w14:textId="77777777" w:rsidR="00431C5C" w:rsidRPr="00011A34" w:rsidRDefault="00431C5C" w:rsidP="00CA3B6C">
            <w:pPr>
              <w:keepNext/>
              <w:keepLines/>
              <w:spacing w:after="0" w:line="240" w:lineRule="auto"/>
              <w:rPr>
                <w:rFonts w:ascii="Arial" w:eastAsia="SimSun" w:hAnsi="Arial" w:cs="Arial"/>
                <w:color w:val="000000"/>
                <w:sz w:val="14"/>
                <w:szCs w:val="14"/>
                <w:lang w:eastAsia="zh-CN"/>
              </w:rPr>
            </w:pPr>
            <w:r w:rsidRPr="00011A34">
              <w:rPr>
                <w:rFonts w:ascii="Arial" w:eastAsia="SimSun" w:hAnsi="Arial" w:cs="Arial"/>
                <w:color w:val="000000"/>
                <w:sz w:val="14"/>
                <w:szCs w:val="14"/>
                <w:lang w:val="en-GB"/>
              </w:rPr>
              <w:t>Unified TCI with separate DL/UL TCI update for single-DCI based intra-cell multi-TRP</w:t>
            </w:r>
            <w:r w:rsidRPr="00011A34">
              <w:rPr>
                <w:rFonts w:ascii="Arial" w:eastAsia="SimSun" w:hAnsi="Arial" w:cs="Arial"/>
                <w:color w:val="000000"/>
                <w:sz w:val="14"/>
                <w:szCs w:val="14"/>
                <w:lang w:val="en-GB"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40AF" w14:textId="77777777" w:rsidR="00431C5C" w:rsidRPr="00011A34" w:rsidRDefault="00431C5C" w:rsidP="00CA3B6C">
            <w:pPr>
              <w:keepNext/>
              <w:keepLines/>
              <w:spacing w:after="0" w:line="240" w:lineRule="auto"/>
              <w:rPr>
                <w:rFonts w:ascii="Arial" w:eastAsia="SimSun" w:hAnsi="Arial" w:cs="Arial"/>
                <w:color w:val="000000"/>
                <w:sz w:val="14"/>
                <w:szCs w:val="14"/>
                <w:highlight w:val="cyan"/>
                <w:lang w:val="en-GB" w:eastAsia="zh-CN"/>
              </w:rPr>
            </w:pPr>
            <w:r w:rsidRPr="00011A34">
              <w:rPr>
                <w:rFonts w:ascii="Arial" w:eastAsia="SimSun" w:hAnsi="Arial" w:cs="Arial"/>
                <w:color w:val="000000"/>
                <w:sz w:val="14"/>
                <w:szCs w:val="14"/>
                <w:highlight w:val="cyan"/>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234B1"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C5034"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B5ED"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r w:rsidRPr="00011A34">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3D693989"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1 candidate values: {4,8,12,16,24,32,48,64,128}</w:t>
            </w:r>
          </w:p>
          <w:p w14:paraId="08D120F4"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p>
          <w:p w14:paraId="59E9DE7F"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 xml:space="preserve">Component 2 candidate values: {4,8,12,16,24,32,48,64} </w:t>
            </w:r>
          </w:p>
          <w:p w14:paraId="7C098E44"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p>
          <w:p w14:paraId="15A3C8A2"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3 candidate values: {2,4,8,16}</w:t>
            </w:r>
          </w:p>
          <w:p w14:paraId="4754A121"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p>
          <w:p w14:paraId="14B64442"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4 candidate values: {2,4,8,16}</w:t>
            </w:r>
          </w:p>
          <w:p w14:paraId="2F656694"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p>
          <w:p w14:paraId="601D03FF"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 xml:space="preserve">Note: FG </w:t>
            </w:r>
            <w:r w:rsidRPr="00011A34">
              <w:rPr>
                <w:rFonts w:ascii="Arial" w:eastAsia="SimSun" w:hAnsi="Arial" w:cs="Arial"/>
                <w:color w:val="000000"/>
                <w:sz w:val="14"/>
                <w:szCs w:val="14"/>
              </w:rPr>
              <w:t>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542F2B5F"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r w:rsidRPr="00011A34">
              <w:rPr>
                <w:rFonts w:ascii="Arial" w:eastAsia="SimSun" w:hAnsi="Arial" w:cs="Arial"/>
                <w:color w:val="000000"/>
                <w:sz w:val="14"/>
                <w:szCs w:val="14"/>
              </w:rPr>
              <w:t>Optional with capability signalling</w:t>
            </w:r>
          </w:p>
        </w:tc>
      </w:tr>
      <w:tr w:rsidR="00431C5C" w:rsidRPr="00011A34" w14:paraId="018D9EE0"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31FF9"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40-1-2a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EFE9B87" w14:textId="77777777" w:rsidR="00431C5C" w:rsidRPr="00011A34" w:rsidRDefault="00431C5C" w:rsidP="00CA3B6C">
            <w:pPr>
              <w:tabs>
                <w:tab w:val="num" w:pos="360"/>
              </w:tabs>
              <w:spacing w:after="0" w:line="240" w:lineRule="auto"/>
              <w:rPr>
                <w:rFonts w:ascii="Arial" w:eastAsia="맑은 고딕" w:hAnsi="Arial" w:cs="Arial"/>
                <w:color w:val="000000"/>
                <w:sz w:val="14"/>
                <w:szCs w:val="14"/>
                <w:lang w:val="en-GB" w:eastAsia="ko-KR"/>
              </w:rPr>
            </w:pPr>
            <w:r w:rsidRPr="00011A34">
              <w:rPr>
                <w:rFonts w:ascii="Arial" w:eastAsia="맑은 고딕" w:hAnsi="Arial" w:cs="Arial"/>
                <w:color w:val="000000"/>
                <w:sz w:val="14"/>
                <w:szCs w:val="14"/>
                <w:lang w:val="en-GB" w:eastAsia="ko-KR"/>
              </w:rPr>
              <w:t>Unified TCI with separate DL/UL TCI update for single-DCI based intra-cell multi-TRP with multiple activated TCI codepoints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48A15E7D"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1. TCI state indication for update and activation  </w:t>
            </w:r>
          </w:p>
          <w:p w14:paraId="71B2B015"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a) MAC-CE+DCI-based TCI state indication (use of monitored DCI formats 1_1 and if supported 1_2) with DL assignment</w:t>
            </w:r>
          </w:p>
          <w:p w14:paraId="6F1A0B30"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b) MAC-CE+DCI-based TCI state indication (use of monitored DCI formats 1_1 and if supported 1_2) without DL assignment</w:t>
            </w:r>
          </w:p>
          <w:p w14:paraId="552C307D"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2. Maximum number of activated DL TCI states </w:t>
            </w:r>
            <w:r w:rsidRPr="00011A34">
              <w:rPr>
                <w:rFonts w:ascii="Arial" w:eastAsia="MS Mincho" w:hAnsi="Arial" w:cs="Arial"/>
                <w:color w:val="000000"/>
                <w:sz w:val="14"/>
                <w:szCs w:val="14"/>
                <w:highlight w:val="yellow"/>
                <w:lang w:val="en-GB"/>
              </w:rPr>
              <w:t>across all CCs</w:t>
            </w:r>
          </w:p>
          <w:p w14:paraId="1B4D1596"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3. Maximum number of activated UL TCI states </w:t>
            </w:r>
            <w:r w:rsidRPr="00011A34">
              <w:rPr>
                <w:rFonts w:ascii="Arial" w:eastAsia="MS Mincho" w:hAnsi="Arial" w:cs="Arial"/>
                <w:color w:val="000000"/>
                <w:sz w:val="14"/>
                <w:szCs w:val="14"/>
                <w:highlight w:val="yellow"/>
                <w:lang w:val="en-GB"/>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DDBA" w14:textId="77777777" w:rsidR="00431C5C" w:rsidRPr="00011A34" w:rsidRDefault="00431C5C" w:rsidP="00CA3B6C">
            <w:pPr>
              <w:spacing w:after="0" w:line="240" w:lineRule="auto"/>
              <w:rPr>
                <w:rFonts w:ascii="Arial" w:eastAsia="MS Mincho" w:hAnsi="Arial" w:cs="Arial"/>
                <w:color w:val="000000"/>
                <w:sz w:val="14"/>
                <w:szCs w:val="14"/>
                <w:lang w:val="en-GB" w:eastAsia="ja-JP"/>
              </w:rPr>
            </w:pPr>
            <w:r w:rsidRPr="00011A34">
              <w:rPr>
                <w:rFonts w:ascii="Arial" w:eastAsia="MS Mincho" w:hAnsi="Arial" w:cs="Arial"/>
                <w:color w:val="000000"/>
                <w:sz w:val="14"/>
                <w:szCs w:val="14"/>
                <w:lang w:val="en-GB"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184A" w14:textId="77777777" w:rsidR="00431C5C" w:rsidRPr="00011A34" w:rsidRDefault="00431C5C" w:rsidP="00CA3B6C">
            <w:pPr>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A221" w14:textId="77777777" w:rsidR="00431C5C" w:rsidRPr="00011A34" w:rsidRDefault="00431C5C" w:rsidP="00CA3B6C">
            <w:pPr>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9E42"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34C1" w14:textId="77777777" w:rsidR="00431C5C" w:rsidRPr="003C32DC" w:rsidRDefault="00431C5C" w:rsidP="00CA3B6C">
            <w:pPr>
              <w:spacing w:after="0" w:line="240" w:lineRule="auto"/>
              <w:rPr>
                <w:rFonts w:ascii="Arial" w:eastAsia="SimSun" w:hAnsi="Arial" w:cs="Arial"/>
                <w:color w:val="000000"/>
                <w:sz w:val="14"/>
                <w:szCs w:val="14"/>
                <w:highlight w:val="cyan"/>
                <w:lang w:val="en-GB" w:eastAsia="zh-CN"/>
              </w:rPr>
            </w:pPr>
            <w:r w:rsidRPr="003C32DC">
              <w:rPr>
                <w:rFonts w:ascii="Arial" w:eastAsia="SimSun" w:hAnsi="Arial" w:cs="Arial"/>
                <w:color w:val="000000"/>
                <w:sz w:val="14"/>
                <w:szCs w:val="14"/>
                <w:highlight w:val="cyan"/>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7D5E"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7443"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0495"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2BDBA498"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2 candidate values: {2,4,8,16}</w:t>
            </w:r>
          </w:p>
          <w:p w14:paraId="2446143E" w14:textId="77777777" w:rsidR="00431C5C" w:rsidRPr="00011A34" w:rsidRDefault="00431C5C" w:rsidP="00CA3B6C">
            <w:pPr>
              <w:spacing w:after="0" w:line="240" w:lineRule="auto"/>
              <w:rPr>
                <w:rFonts w:ascii="Arial" w:eastAsia="SimSun" w:hAnsi="Arial" w:cs="Arial"/>
                <w:color w:val="000000"/>
                <w:sz w:val="14"/>
                <w:szCs w:val="14"/>
                <w:lang w:val="en-GB"/>
              </w:rPr>
            </w:pPr>
          </w:p>
          <w:p w14:paraId="2F834AC4"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 xml:space="preserve">Component 3 candidate values: {2,4,8,16} </w:t>
            </w:r>
          </w:p>
          <w:p w14:paraId="5AD81C8A" w14:textId="77777777" w:rsidR="00431C5C" w:rsidRPr="00011A34" w:rsidRDefault="00431C5C" w:rsidP="00CA3B6C">
            <w:pPr>
              <w:spacing w:after="0" w:line="240" w:lineRule="auto"/>
              <w:rPr>
                <w:rFonts w:ascii="Arial" w:eastAsia="SimSun" w:hAnsi="Arial" w:cs="Arial"/>
                <w:color w:val="000000"/>
                <w:sz w:val="14"/>
                <w:szCs w:val="14"/>
                <w:lang w:val="en-GB"/>
              </w:rPr>
            </w:pPr>
          </w:p>
          <w:p w14:paraId="2FCBC415"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Note: FG 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372E2D53" w14:textId="77777777" w:rsidR="00431C5C" w:rsidRPr="00011A34" w:rsidRDefault="00431C5C" w:rsidP="00CA3B6C">
            <w:pPr>
              <w:spacing w:after="0" w:line="240" w:lineRule="auto"/>
              <w:rPr>
                <w:rFonts w:ascii="Arial" w:eastAsia="SimSun" w:hAnsi="Arial" w:cs="Arial"/>
                <w:color w:val="000000"/>
                <w:sz w:val="14"/>
                <w:szCs w:val="14"/>
              </w:rPr>
            </w:pPr>
            <w:r w:rsidRPr="00011A34">
              <w:rPr>
                <w:rFonts w:ascii="Arial" w:eastAsia="SimSun" w:hAnsi="Arial" w:cs="Arial"/>
                <w:color w:val="000000"/>
                <w:sz w:val="14"/>
                <w:szCs w:val="14"/>
              </w:rPr>
              <w:t>Optional with capability signalling</w:t>
            </w:r>
          </w:p>
        </w:tc>
      </w:tr>
      <w:tr w:rsidR="00431C5C" w:rsidRPr="00011A34" w14:paraId="74DA7CED"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4A30F"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40-1-9</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FC04C51" w14:textId="77777777" w:rsidR="00431C5C" w:rsidRPr="00011A34" w:rsidRDefault="00431C5C" w:rsidP="00CA3B6C">
            <w:pPr>
              <w:tabs>
                <w:tab w:val="num" w:pos="360"/>
              </w:tabs>
              <w:spacing w:after="0" w:line="240" w:lineRule="auto"/>
              <w:rPr>
                <w:rFonts w:ascii="Arial" w:eastAsia="맑은 고딕" w:hAnsi="Arial" w:cs="Arial"/>
                <w:color w:val="000000"/>
                <w:sz w:val="14"/>
                <w:szCs w:val="14"/>
                <w:lang w:val="en-GB" w:eastAsia="ko-KR"/>
              </w:rPr>
            </w:pPr>
            <w:r w:rsidRPr="00011A34">
              <w:rPr>
                <w:rFonts w:ascii="Arial" w:eastAsia="맑은 고딕" w:hAnsi="Arial" w:cs="Arial"/>
                <w:color w:val="000000"/>
                <w:sz w:val="14"/>
                <w:szCs w:val="14"/>
                <w:lang w:val="en-GB" w:eastAsia="ko-KR"/>
              </w:rPr>
              <w:t>Unified TCI with separate DL/UL TCI update for multi-DCI based multi-TRP with single activated TCI codepoint per CORESETPoolIndex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0F3CAAEA"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0. Support of mTRP operation for M-DCI with separate DL/UL TCI state</w:t>
            </w:r>
          </w:p>
          <w:p w14:paraId="25758908"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1. Maximum number of configured DL TCI states per BWP per CC </w:t>
            </w:r>
          </w:p>
          <w:p w14:paraId="2916D053"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2. Maximum number of configured UL TCI states per BWP per CC </w:t>
            </w:r>
          </w:p>
          <w:p w14:paraId="6B42C083"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3. Maximum number of activated DL TCI states </w:t>
            </w:r>
            <w:r w:rsidRPr="00011A34">
              <w:rPr>
                <w:rFonts w:ascii="Arial" w:eastAsia="MS Mincho" w:hAnsi="Arial" w:cs="Arial"/>
                <w:color w:val="000000"/>
                <w:sz w:val="14"/>
                <w:szCs w:val="14"/>
                <w:highlight w:val="yellow"/>
                <w:lang w:val="en-GB"/>
              </w:rPr>
              <w:t>across all CC</w:t>
            </w:r>
          </w:p>
          <w:p w14:paraId="7AE062EA"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 xml:space="preserve">4. Maximum number of activated UL TCI states </w:t>
            </w:r>
            <w:r w:rsidRPr="00011A34">
              <w:rPr>
                <w:rFonts w:ascii="Arial" w:eastAsia="MS Mincho" w:hAnsi="Arial" w:cs="Arial"/>
                <w:color w:val="000000"/>
                <w:sz w:val="14"/>
                <w:szCs w:val="14"/>
                <w:highlight w:val="yellow"/>
                <w:lang w:val="en-GB"/>
              </w:rPr>
              <w:t>across all CC</w:t>
            </w:r>
          </w:p>
          <w:p w14:paraId="0D3F98A2"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5. One MAC-CE activated DL TCI-state per CC in a band for a TRP associated with a ‘coresetPoolIndex’ value.</w:t>
            </w:r>
          </w:p>
          <w:p w14:paraId="5BCF286F" w14:textId="77777777" w:rsidR="00431C5C" w:rsidRPr="00011A34" w:rsidRDefault="00431C5C" w:rsidP="00CA3B6C">
            <w:pPr>
              <w:spacing w:after="0" w:line="240" w:lineRule="auto"/>
              <w:rPr>
                <w:rFonts w:ascii="Arial" w:eastAsia="MS Mincho" w:hAnsi="Arial" w:cs="Arial"/>
                <w:color w:val="000000"/>
                <w:sz w:val="14"/>
                <w:szCs w:val="14"/>
                <w:lang w:val="en-GB"/>
              </w:rPr>
            </w:pPr>
            <w:r w:rsidRPr="00011A34">
              <w:rPr>
                <w:rFonts w:ascii="Arial" w:eastAsia="MS Mincho" w:hAnsi="Arial" w:cs="Arial"/>
                <w:color w:val="000000"/>
                <w:sz w:val="14"/>
                <w:szCs w:val="14"/>
                <w:lang w:val="en-GB"/>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2342" w14:textId="77777777" w:rsidR="00431C5C" w:rsidRPr="00011A34" w:rsidRDefault="00431C5C" w:rsidP="00CA3B6C">
            <w:pPr>
              <w:spacing w:after="0" w:line="240" w:lineRule="auto"/>
              <w:rPr>
                <w:rFonts w:ascii="Arial" w:eastAsia="MS Mincho" w:hAnsi="Arial" w:cs="Arial"/>
                <w:color w:val="000000"/>
                <w:sz w:val="14"/>
                <w:szCs w:val="14"/>
                <w:lang w:val="en-GB" w:eastAsia="ja-JP"/>
              </w:rPr>
            </w:pPr>
            <w:r w:rsidRPr="00011A34">
              <w:rPr>
                <w:rFonts w:ascii="Arial" w:eastAsia="MS Mincho" w:hAnsi="Arial" w:cs="Arial"/>
                <w:color w:val="000000"/>
                <w:sz w:val="14"/>
                <w:szCs w:val="14"/>
                <w:lang w:val="en-GB" w:eastAsia="ja-JP"/>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7B43" w14:textId="77777777" w:rsidR="00431C5C" w:rsidRPr="00011A34" w:rsidRDefault="00431C5C" w:rsidP="00CA3B6C">
            <w:pPr>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7C7A" w14:textId="77777777" w:rsidR="00431C5C" w:rsidRPr="00011A34" w:rsidRDefault="00431C5C" w:rsidP="00CA3B6C">
            <w:pPr>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491"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BD1F" w14:textId="77777777" w:rsidR="00431C5C" w:rsidRPr="003C32DC" w:rsidRDefault="00431C5C" w:rsidP="00CA3B6C">
            <w:pPr>
              <w:spacing w:after="0" w:line="240" w:lineRule="auto"/>
              <w:rPr>
                <w:rFonts w:ascii="Arial" w:eastAsia="SimSun" w:hAnsi="Arial" w:cs="Arial"/>
                <w:color w:val="000000"/>
                <w:sz w:val="14"/>
                <w:szCs w:val="14"/>
                <w:highlight w:val="cyan"/>
                <w:lang w:val="en-GB" w:eastAsia="zh-CN"/>
              </w:rPr>
            </w:pPr>
            <w:r w:rsidRPr="003C32DC">
              <w:rPr>
                <w:rFonts w:ascii="Arial" w:eastAsia="SimSun" w:hAnsi="Arial" w:cs="Arial"/>
                <w:color w:val="000000"/>
                <w:sz w:val="14"/>
                <w:szCs w:val="14"/>
                <w:highlight w:val="cyan"/>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41E10"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1073"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DCDF1"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277258F0"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0 candidate values {intra-cell, intra-cell and inter-cell}</w:t>
            </w:r>
          </w:p>
          <w:p w14:paraId="68CAC67A" w14:textId="77777777" w:rsidR="00431C5C" w:rsidRPr="00011A34" w:rsidRDefault="00431C5C" w:rsidP="00CA3B6C">
            <w:pPr>
              <w:spacing w:after="0" w:line="240" w:lineRule="auto"/>
              <w:rPr>
                <w:rFonts w:ascii="Arial" w:eastAsia="SimSun" w:hAnsi="Arial" w:cs="Arial"/>
                <w:color w:val="000000"/>
                <w:sz w:val="14"/>
                <w:szCs w:val="14"/>
                <w:lang w:val="en-GB"/>
              </w:rPr>
            </w:pPr>
          </w:p>
          <w:p w14:paraId="462D279D"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1 candidate value {8, 12, 16, 24, 32, 48, 64, 128}</w:t>
            </w:r>
          </w:p>
          <w:p w14:paraId="4D557E16" w14:textId="77777777" w:rsidR="00431C5C" w:rsidRPr="00011A34" w:rsidRDefault="00431C5C" w:rsidP="00CA3B6C">
            <w:pPr>
              <w:spacing w:after="0" w:line="240" w:lineRule="auto"/>
              <w:rPr>
                <w:rFonts w:ascii="Arial" w:eastAsia="SimSun" w:hAnsi="Arial" w:cs="Arial"/>
                <w:color w:val="000000"/>
                <w:sz w:val="14"/>
                <w:szCs w:val="14"/>
                <w:lang w:val="en-GB"/>
              </w:rPr>
            </w:pPr>
          </w:p>
          <w:p w14:paraId="63D2F9D7"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2 candidate value {8, 12, 16, 24, 32, 48, 64}</w:t>
            </w:r>
          </w:p>
          <w:p w14:paraId="2FC7A3DE" w14:textId="77777777" w:rsidR="00431C5C" w:rsidRPr="00011A34" w:rsidRDefault="00431C5C" w:rsidP="00CA3B6C">
            <w:pPr>
              <w:spacing w:after="0" w:line="240" w:lineRule="auto"/>
              <w:rPr>
                <w:rFonts w:ascii="Arial" w:eastAsia="SimSun" w:hAnsi="Arial" w:cs="Arial"/>
                <w:color w:val="000000"/>
                <w:sz w:val="14"/>
                <w:szCs w:val="14"/>
                <w:lang w:val="en-GB"/>
              </w:rPr>
            </w:pPr>
          </w:p>
          <w:p w14:paraId="18E651AB"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3 candidate values: {1, 2, 4, 8, 16}</w:t>
            </w:r>
          </w:p>
          <w:p w14:paraId="56D7D4AD" w14:textId="77777777" w:rsidR="00431C5C" w:rsidRPr="00011A34" w:rsidRDefault="00431C5C" w:rsidP="00CA3B6C">
            <w:pPr>
              <w:spacing w:after="0" w:line="240" w:lineRule="auto"/>
              <w:rPr>
                <w:rFonts w:ascii="Arial" w:eastAsia="SimSun" w:hAnsi="Arial" w:cs="Arial"/>
                <w:color w:val="000000"/>
                <w:sz w:val="14"/>
                <w:szCs w:val="14"/>
                <w:lang w:val="en-GB"/>
              </w:rPr>
            </w:pPr>
          </w:p>
          <w:p w14:paraId="3106DC99" w14:textId="77777777" w:rsidR="00431C5C" w:rsidRPr="00011A34" w:rsidRDefault="00431C5C" w:rsidP="00CA3B6C">
            <w:pPr>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Component 4 candidate values: {1, 2, 4, 8, 16}</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6F4994B3" w14:textId="77777777" w:rsidR="00431C5C" w:rsidRPr="00011A34" w:rsidRDefault="00431C5C" w:rsidP="00CA3B6C">
            <w:pPr>
              <w:spacing w:after="0" w:line="240" w:lineRule="auto"/>
              <w:rPr>
                <w:rFonts w:ascii="Arial" w:eastAsia="SimSun" w:hAnsi="Arial" w:cs="Arial"/>
                <w:color w:val="000000"/>
                <w:sz w:val="14"/>
                <w:szCs w:val="14"/>
              </w:rPr>
            </w:pPr>
            <w:r w:rsidRPr="00011A34">
              <w:rPr>
                <w:rFonts w:ascii="Arial" w:eastAsia="SimSun" w:hAnsi="Arial" w:cs="Arial"/>
                <w:color w:val="000000"/>
                <w:sz w:val="14"/>
                <w:szCs w:val="14"/>
              </w:rPr>
              <w:t>Optional with capability signaling</w:t>
            </w:r>
          </w:p>
        </w:tc>
      </w:tr>
    </w:tbl>
    <w:p w14:paraId="7CF7917F" w14:textId="77777777" w:rsidR="00431C5C" w:rsidRDefault="00431C5C" w:rsidP="00431C5C">
      <w:pPr>
        <w:spacing w:after="60" w:line="240" w:lineRule="auto"/>
        <w:jc w:val="both"/>
        <w:rPr>
          <w:rFonts w:eastAsiaTheme="minorEastAsia"/>
          <w:bCs/>
          <w:kern w:val="28"/>
          <w:lang w:eastAsia="ko-KR"/>
        </w:rPr>
      </w:pPr>
    </w:p>
    <w:p w14:paraId="4095A9A7" w14:textId="77777777" w:rsidR="00431C5C"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220"/>
        <w:gridCol w:w="3455"/>
        <w:gridCol w:w="460"/>
        <w:gridCol w:w="458"/>
        <w:gridCol w:w="222"/>
        <w:gridCol w:w="2038"/>
        <w:gridCol w:w="577"/>
        <w:gridCol w:w="411"/>
        <w:gridCol w:w="411"/>
        <w:gridCol w:w="411"/>
        <w:gridCol w:w="2714"/>
        <w:gridCol w:w="1097"/>
      </w:tblGrid>
      <w:tr w:rsidR="00431C5C" w:rsidRPr="00011A34" w14:paraId="1422FE1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A3087"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lastRenderedPageBreak/>
              <w:t>23-10-1</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E44821C"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eastAsia="zh-CN"/>
              </w:rPr>
              <w:t>Unified TCI with separate DL/UL TCI update for intra-cell beam management</w:t>
            </w:r>
          </w:p>
        </w:tc>
        <w:tc>
          <w:tcPr>
            <w:tcW w:w="3455" w:type="dxa"/>
            <w:tcBorders>
              <w:top w:val="single" w:sz="4" w:space="0" w:color="auto"/>
              <w:left w:val="single" w:sz="4" w:space="0" w:color="auto"/>
              <w:bottom w:val="single" w:sz="4" w:space="0" w:color="auto"/>
              <w:right w:val="single" w:sz="4" w:space="0" w:color="auto"/>
            </w:tcBorders>
            <w:shd w:val="clear" w:color="auto" w:fill="auto"/>
          </w:tcPr>
          <w:p w14:paraId="05404890" w14:textId="77777777" w:rsidR="00431C5C" w:rsidRPr="00011A34" w:rsidRDefault="00431C5C" w:rsidP="00CA3B6C">
            <w:pPr>
              <w:numPr>
                <w:ilvl w:val="0"/>
                <w:numId w:val="19"/>
              </w:numPr>
              <w:snapToGrid w:val="0"/>
              <w:spacing w:before="60" w:after="120" w:line="240" w:lineRule="auto"/>
              <w:contextualSpacing/>
              <w:rPr>
                <w:rFonts w:ascii="Arial" w:eastAsia="Times New Roman" w:hAnsi="Arial" w:cs="Arial"/>
                <w:color w:val="000000"/>
                <w:sz w:val="14"/>
                <w:szCs w:val="14"/>
                <w:lang w:val="en-GB"/>
              </w:rPr>
            </w:pPr>
            <w:r w:rsidRPr="00011A34">
              <w:rPr>
                <w:rFonts w:ascii="Arial" w:eastAsia="MS Gothic" w:hAnsi="Arial" w:cs="Arial"/>
                <w:color w:val="000000"/>
                <w:sz w:val="14"/>
                <w:szCs w:val="14"/>
                <w:lang w:val="en-GB" w:eastAsia="ja-JP"/>
              </w:rPr>
              <w:t>Separate DL/UL TCI update with their components: (configuration mechanism, QCL rules, applicable source and target signals)</w:t>
            </w:r>
          </w:p>
          <w:p w14:paraId="0E2C6E5E"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The maximum number of configured DL TCI states per BWP per CC</w:t>
            </w:r>
          </w:p>
          <w:p w14:paraId="5992CC83"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The maximum number of configured UL TCI states per BWP per CC</w:t>
            </w:r>
          </w:p>
          <w:p w14:paraId="6FBC988D"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One MAC-CE activated DL TCI state per CC in a band</w:t>
            </w:r>
          </w:p>
          <w:p w14:paraId="313546B2"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One MAC-CE activated UL TCI state per CC in a band</w:t>
            </w:r>
          </w:p>
          <w:p w14:paraId="63E5DCAD"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TCI state indication for update and activation</w:t>
            </w:r>
            <w:r w:rsidRPr="00011A34">
              <w:rPr>
                <w:rFonts w:ascii="Arial" w:eastAsia="MS Gothic" w:hAnsi="Arial" w:cs="Arial"/>
                <w:strike/>
                <w:color w:val="000000"/>
                <w:sz w:val="14"/>
                <w:szCs w:val="14"/>
                <w:lang w:val="en-GB" w:eastAsia="ja-JP"/>
              </w:rPr>
              <w:br/>
            </w:r>
            <w:r w:rsidRPr="00011A34">
              <w:rPr>
                <w:rFonts w:ascii="Arial" w:eastAsia="MS Gothic" w:hAnsi="Arial" w:cs="Arial"/>
                <w:color w:val="000000"/>
                <w:sz w:val="14"/>
                <w:szCs w:val="14"/>
                <w:lang w:val="en-GB" w:eastAsia="ja-JP"/>
              </w:rPr>
              <w:t>a) MAC CE based TCI state indication for one active DL/UL TCI state</w:t>
            </w:r>
          </w:p>
          <w:p w14:paraId="044FB3AA" w14:textId="77777777" w:rsidR="00431C5C" w:rsidRPr="00011A34" w:rsidRDefault="00431C5C" w:rsidP="00CA3B6C">
            <w:pPr>
              <w:numPr>
                <w:ilvl w:val="0"/>
                <w:numId w:val="19"/>
              </w:numPr>
              <w:snapToGrid w:val="0"/>
              <w:spacing w:before="6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 xml:space="preserve">The maximum number of MAC-CE activated DL TCI states </w:t>
            </w:r>
            <w:r w:rsidRPr="00011A34">
              <w:rPr>
                <w:rFonts w:ascii="Arial" w:eastAsia="MS Gothic" w:hAnsi="Arial" w:cs="Arial"/>
                <w:color w:val="000000"/>
                <w:sz w:val="14"/>
                <w:szCs w:val="14"/>
                <w:highlight w:val="yellow"/>
                <w:lang w:val="en-GB" w:eastAsia="ja-JP"/>
              </w:rPr>
              <w:t xml:space="preserve">across all CC(s) </w:t>
            </w:r>
            <w:r w:rsidRPr="00011A34">
              <w:rPr>
                <w:rFonts w:ascii="Arial" w:eastAsia="MS Gothic" w:hAnsi="Arial" w:cs="Arial"/>
                <w:color w:val="FF0000"/>
                <w:sz w:val="14"/>
                <w:szCs w:val="14"/>
                <w:highlight w:val="yellow"/>
                <w:lang w:val="en-GB" w:eastAsia="ja-JP"/>
              </w:rPr>
              <w:t>in a band</w:t>
            </w:r>
          </w:p>
          <w:p w14:paraId="00AC39EF" w14:textId="77777777" w:rsidR="00431C5C" w:rsidRPr="00011A34" w:rsidRDefault="00431C5C" w:rsidP="00CA3B6C">
            <w:pPr>
              <w:numPr>
                <w:ilvl w:val="0"/>
                <w:numId w:val="19"/>
              </w:numPr>
              <w:autoSpaceDE w:val="0"/>
              <w:autoSpaceDN w:val="0"/>
              <w:adjustRightInd w:val="0"/>
              <w:snapToGrid w:val="0"/>
              <w:spacing w:afterLines="50" w:after="120" w:line="240" w:lineRule="auto"/>
              <w:contextualSpacing/>
              <w:rPr>
                <w:rFonts w:ascii="Arial" w:eastAsia="MS Gothic" w:hAnsi="Arial" w:cs="Arial"/>
                <w:color w:val="000000"/>
                <w:sz w:val="14"/>
                <w:szCs w:val="14"/>
                <w:lang w:val="en-GB" w:eastAsia="ja-JP"/>
              </w:rPr>
            </w:pPr>
            <w:r w:rsidRPr="00011A34">
              <w:rPr>
                <w:rFonts w:ascii="Arial" w:eastAsia="MS Gothic" w:hAnsi="Arial" w:cs="Arial"/>
                <w:color w:val="000000"/>
                <w:sz w:val="14"/>
                <w:szCs w:val="14"/>
                <w:lang w:val="en-GB" w:eastAsia="ja-JP"/>
              </w:rPr>
              <w:t xml:space="preserve">The maximum number of MAC-CE activated UL TCI states </w:t>
            </w:r>
            <w:r w:rsidRPr="00011A34">
              <w:rPr>
                <w:rFonts w:ascii="Arial" w:eastAsia="MS Gothic" w:hAnsi="Arial" w:cs="Arial"/>
                <w:color w:val="000000"/>
                <w:sz w:val="14"/>
                <w:szCs w:val="14"/>
                <w:highlight w:val="yellow"/>
                <w:lang w:val="en-GB" w:eastAsia="ja-JP"/>
              </w:rPr>
              <w:t xml:space="preserve">across all CC(s) </w:t>
            </w:r>
            <w:r w:rsidRPr="00011A34">
              <w:rPr>
                <w:rFonts w:ascii="Arial" w:eastAsia="MS Gothic" w:hAnsi="Arial" w:cs="Arial"/>
                <w:color w:val="FF0000"/>
                <w:sz w:val="14"/>
                <w:szCs w:val="14"/>
                <w:highlight w:val="yellow"/>
                <w:lang w:val="en-GB"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29A3"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4BAC"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FBA6"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D3F1"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6B7"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DCDF"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707F2"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737B"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301BC"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Component 2 candidate value {4, 8, 12, 16, 24, 32, 48, 64, 128}</w:t>
            </w:r>
          </w:p>
          <w:p w14:paraId="00167127"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p>
          <w:p w14:paraId="77FF8F33"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Component 3 candidate value {4, 8, 12, 16, 24, 32, 48, 64}</w:t>
            </w:r>
          </w:p>
          <w:p w14:paraId="222593E9"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p>
          <w:p w14:paraId="16A826FE"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Component 7 candidate value {1, 2, 4, 8, 16}</w:t>
            </w:r>
          </w:p>
          <w:p w14:paraId="4BEC8D7A"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p>
          <w:p w14:paraId="4CFC6BCB"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Component 8 candidate value {1, 2, 4, 8, 16}</w:t>
            </w:r>
          </w:p>
          <w:p w14:paraId="0AC028DC"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p>
          <w:p w14:paraId="08EC38CC" w14:textId="77777777" w:rsidR="00431C5C" w:rsidRPr="00011A34" w:rsidRDefault="00431C5C" w:rsidP="00CA3B6C">
            <w:pPr>
              <w:keepNext/>
              <w:keepLines/>
              <w:spacing w:after="0" w:line="240" w:lineRule="auto"/>
              <w:rPr>
                <w:rFonts w:ascii="Arial" w:eastAsia="SimSun" w:hAnsi="Arial" w:cs="Arial"/>
                <w:color w:val="000000"/>
                <w:sz w:val="14"/>
                <w:szCs w:val="14"/>
                <w:lang w:val="en-GB" w:eastAsia="zh-CN"/>
              </w:rPr>
            </w:pPr>
            <w:r w:rsidRPr="00011A34">
              <w:rPr>
                <w:rFonts w:ascii="Arial" w:eastAsia="SimSun" w:hAnsi="Arial" w:cs="Arial"/>
                <w:color w:val="000000"/>
                <w:sz w:val="14"/>
                <w:szCs w:val="14"/>
                <w:lang w:val="en-GB" w:eastAsia="zh-CN"/>
              </w:rPr>
              <w:t>If a UE supports FG 23-10-1m, the signalled component values (except components 7 and 8)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B986A" w14:textId="77777777" w:rsidR="00431C5C" w:rsidRPr="00011A34" w:rsidRDefault="00431C5C" w:rsidP="00CA3B6C">
            <w:pPr>
              <w:keepNext/>
              <w:keepLines/>
              <w:spacing w:after="0" w:line="240" w:lineRule="auto"/>
              <w:rPr>
                <w:rFonts w:ascii="Arial" w:eastAsia="SimSun" w:hAnsi="Arial" w:cs="Arial"/>
                <w:color w:val="000000"/>
                <w:sz w:val="14"/>
                <w:szCs w:val="14"/>
                <w:lang w:val="en-GB"/>
              </w:rPr>
            </w:pPr>
            <w:r w:rsidRPr="00011A34">
              <w:rPr>
                <w:rFonts w:ascii="Arial" w:eastAsia="SimSun" w:hAnsi="Arial" w:cs="Arial"/>
                <w:color w:val="000000"/>
                <w:sz w:val="14"/>
                <w:szCs w:val="14"/>
                <w:lang w:val="en-GB"/>
              </w:rPr>
              <w:t>Optional with capability signalling</w:t>
            </w:r>
          </w:p>
        </w:tc>
      </w:tr>
    </w:tbl>
    <w:p w14:paraId="1D7A7B32" w14:textId="77777777" w:rsidR="00431C5C" w:rsidRDefault="00431C5C" w:rsidP="00431C5C">
      <w:pPr>
        <w:spacing w:after="60" w:line="240" w:lineRule="auto"/>
        <w:jc w:val="both"/>
        <w:rPr>
          <w:rFonts w:eastAsiaTheme="minorEastAsia"/>
          <w:bCs/>
          <w:kern w:val="28"/>
          <w:lang w:eastAsia="ko-KR"/>
        </w:rPr>
      </w:pPr>
    </w:p>
    <w:p w14:paraId="7ED4E189"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FG 40-1-2, FG 40-1-2a, and FG 40-1-9 are related to separate TCI framework. Among them, FG 40-1-2 and FG 40-1-2a are related to single-DCI based multi-TRP, and FG 40-1-9 is related to multi-DCI based multi-TRP, respectively. FG 40-1-2 and FG 40-1-9 need a common pre-requisite as FG 23-10-1 which is defined in Rel-17 unified TCI for separate TCI framework and </w:t>
      </w:r>
      <w:r w:rsidRPr="00DF2461">
        <w:rPr>
          <w:rFonts w:eastAsiaTheme="minorEastAsia"/>
          <w:bCs/>
          <w:kern w:val="28"/>
          <w:highlight w:val="cyan"/>
          <w:lang w:eastAsia="ko-KR"/>
        </w:rPr>
        <w:t>per band</w:t>
      </w:r>
      <w:r>
        <w:rPr>
          <w:rFonts w:eastAsiaTheme="minorEastAsia"/>
          <w:bCs/>
          <w:kern w:val="28"/>
          <w:lang w:eastAsia="ko-KR"/>
        </w:rPr>
        <w:t xml:space="preserve"> reporting. In component 7 and 8 in FG 23-10-1, as highlighted above, it is mentioned as “</w:t>
      </w:r>
      <w:r w:rsidRPr="00DF2461">
        <w:rPr>
          <w:rFonts w:eastAsiaTheme="minorEastAsia"/>
          <w:bCs/>
          <w:kern w:val="28"/>
          <w:lang w:val="en-GB" w:eastAsia="ko-KR"/>
        </w:rPr>
        <w:t xml:space="preserve">The maximum number of MAC-CE activated DL TCI states </w:t>
      </w:r>
      <w:r w:rsidRPr="00DF2461">
        <w:rPr>
          <w:rFonts w:eastAsiaTheme="minorEastAsia"/>
          <w:bCs/>
          <w:kern w:val="28"/>
          <w:highlight w:val="yellow"/>
          <w:lang w:val="en-GB" w:eastAsia="ko-KR"/>
        </w:rPr>
        <w:t xml:space="preserve">across all CC(s) </w:t>
      </w:r>
      <w:r w:rsidRPr="00DF2461">
        <w:rPr>
          <w:rFonts w:eastAsiaTheme="minorEastAsia"/>
          <w:bCs/>
          <w:color w:val="FF0000"/>
          <w:kern w:val="28"/>
          <w:highlight w:val="yellow"/>
          <w:lang w:val="en-GB" w:eastAsia="ko-KR"/>
        </w:rPr>
        <w:t>in a band</w:t>
      </w:r>
      <w:r>
        <w:rPr>
          <w:rFonts w:eastAsiaTheme="minorEastAsia"/>
          <w:bCs/>
          <w:kern w:val="28"/>
          <w:lang w:eastAsia="ko-KR"/>
        </w:rPr>
        <w:t>” and “</w:t>
      </w:r>
      <w:r w:rsidRPr="00DF2461">
        <w:rPr>
          <w:rFonts w:eastAsiaTheme="minorEastAsia"/>
          <w:bCs/>
          <w:kern w:val="28"/>
          <w:lang w:val="en-GB" w:eastAsia="ko-KR"/>
        </w:rPr>
        <w:t>The maxi</w:t>
      </w:r>
      <w:r>
        <w:rPr>
          <w:rFonts w:eastAsiaTheme="minorEastAsia"/>
          <w:bCs/>
          <w:kern w:val="28"/>
          <w:lang w:val="en-GB" w:eastAsia="ko-KR"/>
        </w:rPr>
        <w:t>mum number of MAC-CE activated U</w:t>
      </w:r>
      <w:r w:rsidRPr="00DF2461">
        <w:rPr>
          <w:rFonts w:eastAsiaTheme="minorEastAsia"/>
          <w:bCs/>
          <w:kern w:val="28"/>
          <w:lang w:val="en-GB" w:eastAsia="ko-KR"/>
        </w:rPr>
        <w:t xml:space="preserve">L TCI states </w:t>
      </w:r>
      <w:r w:rsidRPr="00DF2461">
        <w:rPr>
          <w:rFonts w:eastAsiaTheme="minorEastAsia"/>
          <w:bCs/>
          <w:kern w:val="28"/>
          <w:highlight w:val="yellow"/>
          <w:lang w:val="en-GB" w:eastAsia="ko-KR"/>
        </w:rPr>
        <w:t xml:space="preserve">across all CC(s) </w:t>
      </w:r>
      <w:r w:rsidRPr="00DF2461">
        <w:rPr>
          <w:rFonts w:eastAsiaTheme="minorEastAsia"/>
          <w:bCs/>
          <w:color w:val="FF0000"/>
          <w:kern w:val="28"/>
          <w:highlight w:val="yellow"/>
          <w:lang w:val="en-GB" w:eastAsia="ko-KR"/>
        </w:rPr>
        <w:t>in a band</w:t>
      </w:r>
      <w:r>
        <w:rPr>
          <w:rFonts w:eastAsiaTheme="minorEastAsia"/>
          <w:bCs/>
          <w:kern w:val="28"/>
          <w:lang w:eastAsia="ko-KR"/>
        </w:rPr>
        <w:t>”, which clearly clarifies the meaning of across all CC(s) in a band. Since components 3 and 4 in FG 40-1-2, component 2 and 3 in FG 40-1-2a, and component 3 and 4 in FG 40-1-9 are inherited with a component 7 and 8 in FG 23-10-1, “across all CCs” in FG 40-1-2, FG 40-1-2a, and FG 40-1-9 can be clarified as “across all CCs in a band” as well.</w:t>
      </w:r>
    </w:p>
    <w:p w14:paraId="47DD43B3" w14:textId="77777777" w:rsidR="00431C5C" w:rsidRDefault="00431C5C" w:rsidP="00431C5C">
      <w:pPr>
        <w:spacing w:after="60" w:line="240" w:lineRule="auto"/>
        <w:jc w:val="both"/>
        <w:rPr>
          <w:rFonts w:eastAsiaTheme="minorEastAsia"/>
          <w:bCs/>
          <w:kern w:val="28"/>
          <w:lang w:eastAsia="ko-KR"/>
        </w:rPr>
      </w:pPr>
    </w:p>
    <w:p w14:paraId="0E7AF87B" w14:textId="7CB8DA13"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5</w:t>
      </w:r>
      <w:r w:rsidRPr="00214040">
        <w:rPr>
          <w:b/>
          <w:u w:val="single"/>
          <w:lang w:eastAsia="ko-KR"/>
        </w:rPr>
        <w:t>:</w:t>
      </w:r>
      <w:r>
        <w:rPr>
          <w:lang w:eastAsia="ko-KR"/>
        </w:rPr>
        <w:t xml:space="preserve"> In FG 40-1-2/2a/9, clarify the meaning of “across all CCs” as “in a band”, which is similar with a component 7 and 8 of FG 23-10-1.</w:t>
      </w:r>
    </w:p>
    <w:p w14:paraId="1E9B40FB" w14:textId="77777777" w:rsidR="00431C5C" w:rsidRDefault="00431C5C" w:rsidP="00431C5C">
      <w:pPr>
        <w:spacing w:after="60" w:line="240" w:lineRule="auto"/>
        <w:jc w:val="both"/>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28"/>
        <w:gridCol w:w="3037"/>
        <w:gridCol w:w="510"/>
        <w:gridCol w:w="434"/>
        <w:gridCol w:w="411"/>
        <w:gridCol w:w="2547"/>
        <w:gridCol w:w="559"/>
        <w:gridCol w:w="411"/>
        <w:gridCol w:w="411"/>
        <w:gridCol w:w="411"/>
        <w:gridCol w:w="2325"/>
        <w:gridCol w:w="914"/>
      </w:tblGrid>
      <w:tr w:rsidR="00431C5C" w:rsidRPr="00011A34" w14:paraId="4FA37552"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89CCC" w14:textId="77777777" w:rsidR="00431C5C" w:rsidRPr="00DF2461" w:rsidRDefault="00431C5C" w:rsidP="00CA3B6C">
            <w:pPr>
              <w:keepNext/>
              <w:keepLines/>
              <w:spacing w:after="0" w:line="240" w:lineRule="auto"/>
              <w:rPr>
                <w:rFonts w:ascii="Arial" w:eastAsia="MS Mincho" w:hAnsi="Arial" w:cs="Arial"/>
                <w:color w:val="000000"/>
                <w:sz w:val="14"/>
                <w:szCs w:val="14"/>
                <w:lang w:val="en-GB"/>
              </w:rPr>
            </w:pPr>
            <w:r w:rsidRPr="00DF2461">
              <w:rPr>
                <w:rFonts w:ascii="Arial" w:eastAsia="SimSun" w:hAnsi="Arial" w:cs="Arial"/>
                <w:color w:val="000000"/>
                <w:sz w:val="14"/>
                <w:szCs w:val="14"/>
                <w:lang w:val="en-GB"/>
              </w:rPr>
              <w:t>40-1-2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C44201D"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맑은 고딕" w:hAnsi="Arial" w:cs="Arial"/>
                <w:color w:val="000000"/>
                <w:sz w:val="14"/>
                <w:szCs w:val="14"/>
                <w:lang w:val="en-GB" w:eastAsia="ko-KR"/>
              </w:rPr>
              <w:t xml:space="preserve">Unified TCI with separate DL/UL TCI update for single-DCI based </w:t>
            </w:r>
            <w:r w:rsidRPr="00DF2461">
              <w:rPr>
                <w:rFonts w:ascii="Arial" w:eastAsia="맑은 고딕" w:hAnsi="Arial" w:cs="Arial"/>
                <w:color w:val="000000"/>
                <w:sz w:val="14"/>
                <w:szCs w:val="14"/>
                <w:lang w:eastAsia="ko-KR"/>
              </w:rPr>
              <w:t>intra-cell</w:t>
            </w:r>
            <w:r w:rsidRPr="00DF2461">
              <w:rPr>
                <w:rFonts w:ascii="Arial" w:eastAsia="맑은 고딕" w:hAnsi="Arial" w:cs="Arial"/>
                <w:color w:val="000000"/>
                <w:sz w:val="14"/>
                <w:szCs w:val="14"/>
                <w:lang w:val="en-GB" w:eastAsia="ko-KR"/>
              </w:rPr>
              <w:t xml:space="preserve"> multi-TRP</w:t>
            </w:r>
            <w:r w:rsidRPr="00DF2461">
              <w:rPr>
                <w:rFonts w:ascii="Arial" w:eastAsia="SimSun" w:hAnsi="Arial" w:cs="Arial"/>
                <w:color w:val="000000"/>
                <w:sz w:val="14"/>
                <w:szCs w:val="14"/>
                <w:lang w:val="en-GB" w:eastAsia="zh-CN"/>
              </w:rPr>
              <w:t xml:space="preserve"> with single activated TCI codepoint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3C90E8DA" w14:textId="77777777" w:rsidR="00431C5C" w:rsidRPr="00DF2461" w:rsidRDefault="00431C5C" w:rsidP="00CA3B6C">
            <w:pPr>
              <w:keepNext/>
              <w:keepLines/>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1. Maximum number of configured DL TCI states per CC per BWP</w:t>
            </w:r>
          </w:p>
          <w:p w14:paraId="1E41D7C0" w14:textId="77777777" w:rsidR="00431C5C" w:rsidRPr="00DF2461" w:rsidRDefault="00431C5C" w:rsidP="00CA3B6C">
            <w:pPr>
              <w:keepNext/>
              <w:keepLines/>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 xml:space="preserve">2. Maximum number of configured UL TCI states per CC per BWP </w:t>
            </w:r>
          </w:p>
          <w:p w14:paraId="5EFEB172" w14:textId="77777777" w:rsidR="00431C5C" w:rsidRPr="00DF2461" w:rsidRDefault="00431C5C" w:rsidP="00CA3B6C">
            <w:pPr>
              <w:keepNext/>
              <w:keepLines/>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 xml:space="preserve">3. Maximum number of activated DL TCI states </w:t>
            </w:r>
            <w:r w:rsidRPr="00DF2461">
              <w:rPr>
                <w:rFonts w:ascii="Arial" w:eastAsia="MS Mincho" w:hAnsi="Arial" w:cs="Arial"/>
                <w:color w:val="000000"/>
                <w:sz w:val="14"/>
                <w:szCs w:val="14"/>
              </w:rPr>
              <w:t xml:space="preserve">across all CCs </w:t>
            </w:r>
            <w:r w:rsidRPr="00DF2461">
              <w:rPr>
                <w:rFonts w:ascii="Arial" w:eastAsia="MS Mincho" w:hAnsi="Arial" w:cs="Arial"/>
                <w:color w:val="FF0000"/>
                <w:sz w:val="14"/>
                <w:szCs w:val="14"/>
              </w:rPr>
              <w:t>in a band</w:t>
            </w:r>
          </w:p>
          <w:p w14:paraId="6BEA544D"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zh-CN"/>
              </w:rPr>
            </w:pPr>
            <w:r w:rsidRPr="00DF2461">
              <w:rPr>
                <w:rFonts w:ascii="Arial" w:eastAsia="MS Mincho" w:hAnsi="Arial" w:cs="Arial"/>
                <w:color w:val="000000"/>
                <w:sz w:val="14"/>
                <w:szCs w:val="14"/>
                <w:lang w:val="en-GB"/>
              </w:rPr>
              <w:t xml:space="preserve">4. Maximum number of activated UL TCI states </w:t>
            </w:r>
            <w:r w:rsidRPr="00DF2461">
              <w:rPr>
                <w:rFonts w:ascii="Arial" w:eastAsia="MS Mincho" w:hAnsi="Arial" w:cs="Arial"/>
                <w:color w:val="000000"/>
                <w:sz w:val="14"/>
                <w:szCs w:val="14"/>
              </w:rPr>
              <w:t xml:space="preserve">across all CCs </w:t>
            </w:r>
            <w:r w:rsidRPr="00DF2461">
              <w:rPr>
                <w:rFonts w:ascii="Arial" w:eastAsia="MS Mincho" w:hAnsi="Arial" w:cs="Arial"/>
                <w:color w:val="FF0000"/>
                <w:sz w:val="14"/>
                <w:szCs w:val="14"/>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11C6" w14:textId="77777777" w:rsidR="00431C5C" w:rsidRPr="00DF2461" w:rsidRDefault="00431C5C" w:rsidP="00CA3B6C">
            <w:pPr>
              <w:keepNext/>
              <w:keepLines/>
              <w:spacing w:after="0" w:line="240" w:lineRule="auto"/>
              <w:rPr>
                <w:rFonts w:ascii="Arial" w:eastAsia="MS Mincho" w:hAnsi="Arial" w:cs="Arial"/>
                <w:color w:val="000000"/>
                <w:sz w:val="14"/>
                <w:szCs w:val="14"/>
                <w:lang w:val="en-GB" w:eastAsia="ja-JP"/>
              </w:rPr>
            </w:pPr>
            <w:r w:rsidRPr="00DF2461">
              <w:rPr>
                <w:rFonts w:ascii="Arial" w:eastAsia="MS Mincho" w:hAnsi="Arial" w:cs="Arial"/>
                <w:color w:val="000000"/>
                <w:sz w:val="14"/>
                <w:szCs w:val="14"/>
                <w:lang w:val="en-GB" w:eastAsia="ja-JP"/>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9FE2"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A1D4"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ja-JP"/>
              </w:rPr>
            </w:pPr>
            <w:r w:rsidRPr="00DF2461">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1E40" w14:textId="77777777" w:rsidR="00431C5C" w:rsidRPr="00DF2461" w:rsidRDefault="00431C5C" w:rsidP="00CA3B6C">
            <w:pPr>
              <w:keepNext/>
              <w:keepLines/>
              <w:spacing w:after="0" w:line="240" w:lineRule="auto"/>
              <w:rPr>
                <w:rFonts w:ascii="Arial" w:eastAsia="SimSun" w:hAnsi="Arial" w:cs="Arial"/>
                <w:color w:val="000000"/>
                <w:sz w:val="14"/>
                <w:szCs w:val="14"/>
                <w:lang w:eastAsia="zh-CN"/>
              </w:rPr>
            </w:pPr>
            <w:r w:rsidRPr="00DF2461">
              <w:rPr>
                <w:rFonts w:ascii="Arial" w:eastAsia="SimSun" w:hAnsi="Arial" w:cs="Arial"/>
                <w:color w:val="000000"/>
                <w:sz w:val="14"/>
                <w:szCs w:val="14"/>
                <w:lang w:val="en-GB"/>
              </w:rPr>
              <w:t>Unified TCI with separate DL/UL TCI update for single-DCI based intra-cell multi-TRP</w:t>
            </w:r>
            <w:r w:rsidRPr="00DF2461">
              <w:rPr>
                <w:rFonts w:ascii="Arial" w:eastAsia="SimSun" w:hAnsi="Arial" w:cs="Arial"/>
                <w:color w:val="000000"/>
                <w:sz w:val="14"/>
                <w:szCs w:val="14"/>
                <w:lang w:val="en-GB"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6E18"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5779"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ja-JP"/>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A51B"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ja-JP"/>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E915"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ja-JP"/>
              </w:rPr>
            </w:pPr>
            <w:r w:rsidRPr="00DF2461">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0CDF903E"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1 candidate values: {4,8,12,16,24,32,48,64,128}</w:t>
            </w:r>
          </w:p>
          <w:p w14:paraId="77AD442E"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p>
          <w:p w14:paraId="4D1D989D"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 xml:space="preserve">Component 2 candidate values: {4,8,12,16,24,32,48,64} </w:t>
            </w:r>
          </w:p>
          <w:p w14:paraId="03749B47"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p>
          <w:p w14:paraId="2B7596E9"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3 candidate values: {2,4,8,16}</w:t>
            </w:r>
          </w:p>
          <w:p w14:paraId="592B3140"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p>
          <w:p w14:paraId="690D3E76"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4 candidate values: {2,4,8,16}</w:t>
            </w:r>
          </w:p>
          <w:p w14:paraId="3C222962"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p>
          <w:p w14:paraId="059A5964" w14:textId="77777777" w:rsidR="00431C5C" w:rsidRPr="00DF2461" w:rsidRDefault="00431C5C" w:rsidP="00CA3B6C">
            <w:pPr>
              <w:keepNext/>
              <w:keepLines/>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 xml:space="preserve">Note: FG </w:t>
            </w:r>
            <w:r w:rsidRPr="00DF2461">
              <w:rPr>
                <w:rFonts w:ascii="Arial" w:eastAsia="SimSun" w:hAnsi="Arial" w:cs="Arial"/>
                <w:color w:val="000000"/>
                <w:sz w:val="14"/>
                <w:szCs w:val="14"/>
              </w:rPr>
              <w:t>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0D63FB11" w14:textId="77777777" w:rsidR="00431C5C" w:rsidRPr="00DF2461" w:rsidRDefault="00431C5C" w:rsidP="00CA3B6C">
            <w:pPr>
              <w:keepNext/>
              <w:keepLines/>
              <w:spacing w:after="0" w:line="240" w:lineRule="auto"/>
              <w:rPr>
                <w:rFonts w:ascii="Arial" w:eastAsia="SimSun" w:hAnsi="Arial" w:cs="Arial"/>
                <w:color w:val="000000"/>
                <w:sz w:val="14"/>
                <w:szCs w:val="14"/>
                <w:lang w:val="en-GB" w:eastAsia="ja-JP"/>
              </w:rPr>
            </w:pPr>
            <w:r w:rsidRPr="00DF2461">
              <w:rPr>
                <w:rFonts w:ascii="Arial" w:eastAsia="SimSun" w:hAnsi="Arial" w:cs="Arial"/>
                <w:color w:val="000000"/>
                <w:sz w:val="14"/>
                <w:szCs w:val="14"/>
              </w:rPr>
              <w:t>Optional with capability signalling</w:t>
            </w:r>
          </w:p>
        </w:tc>
      </w:tr>
      <w:tr w:rsidR="00431C5C" w:rsidRPr="00011A34" w14:paraId="657306B3"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8A2D4"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40-1-2a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EB8944" w14:textId="77777777" w:rsidR="00431C5C" w:rsidRPr="00DF2461" w:rsidRDefault="00431C5C" w:rsidP="00CA3B6C">
            <w:pPr>
              <w:tabs>
                <w:tab w:val="num" w:pos="360"/>
              </w:tabs>
              <w:spacing w:after="0" w:line="240" w:lineRule="auto"/>
              <w:rPr>
                <w:rFonts w:ascii="Arial" w:eastAsia="맑은 고딕" w:hAnsi="Arial" w:cs="Arial"/>
                <w:color w:val="000000"/>
                <w:sz w:val="14"/>
                <w:szCs w:val="14"/>
                <w:lang w:val="en-GB" w:eastAsia="ko-KR"/>
              </w:rPr>
            </w:pPr>
            <w:r w:rsidRPr="00DF2461">
              <w:rPr>
                <w:rFonts w:ascii="Arial" w:eastAsia="맑은 고딕" w:hAnsi="Arial" w:cs="Arial"/>
                <w:color w:val="000000"/>
                <w:sz w:val="14"/>
                <w:szCs w:val="14"/>
                <w:lang w:val="en-GB" w:eastAsia="ko-KR"/>
              </w:rPr>
              <w:t>Unified TCI with separate DL/UL TCI update for single-DCI based intra-cell multi-TRP with multiple activated TCI codepoints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3FFDBEE9"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 xml:space="preserve">1. TCI state indication for update and activation  </w:t>
            </w:r>
          </w:p>
          <w:p w14:paraId="0491B5E2"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a) MAC-CE+DCI-based TCI state indication (use of monitored DCI formats 1_1 and if supported 1_2) with DL assignment</w:t>
            </w:r>
          </w:p>
          <w:p w14:paraId="64FB4C48"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b) MAC-CE+DCI-based TCI state indication (use of monitored DCI formats 1_1 and if supported 1_2) without DL assignment</w:t>
            </w:r>
          </w:p>
          <w:p w14:paraId="17AA544E"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2. Maximum number of activated DL TCI states across all CCs</w:t>
            </w:r>
            <w:r w:rsidRPr="00DF2461">
              <w:rPr>
                <w:rFonts w:ascii="Arial" w:eastAsia="MS Mincho" w:hAnsi="Arial" w:cs="Arial"/>
                <w:color w:val="000000"/>
                <w:sz w:val="14"/>
                <w:szCs w:val="14"/>
              </w:rPr>
              <w:t xml:space="preserve"> </w:t>
            </w:r>
            <w:r w:rsidRPr="00DF2461">
              <w:rPr>
                <w:rFonts w:ascii="Arial" w:eastAsia="MS Mincho" w:hAnsi="Arial" w:cs="Arial"/>
                <w:color w:val="FF0000"/>
                <w:sz w:val="14"/>
                <w:szCs w:val="14"/>
              </w:rPr>
              <w:t>in a band</w:t>
            </w:r>
          </w:p>
          <w:p w14:paraId="7C70E842"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lastRenderedPageBreak/>
              <w:t>3. Maximum number of activated UL TCI states across all CCs</w:t>
            </w:r>
            <w:r w:rsidRPr="00DF2461">
              <w:rPr>
                <w:rFonts w:ascii="Arial" w:eastAsia="MS Mincho" w:hAnsi="Arial" w:cs="Arial"/>
                <w:color w:val="000000"/>
                <w:sz w:val="14"/>
                <w:szCs w:val="14"/>
              </w:rPr>
              <w:t xml:space="preserve"> </w:t>
            </w:r>
            <w:r w:rsidRPr="00DF2461">
              <w:rPr>
                <w:rFonts w:ascii="Arial" w:eastAsia="MS Mincho" w:hAnsi="Arial" w:cs="Arial"/>
                <w:color w:val="FF0000"/>
                <w:sz w:val="14"/>
                <w:szCs w:val="14"/>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2776" w14:textId="77777777" w:rsidR="00431C5C" w:rsidRPr="00DF2461" w:rsidRDefault="00431C5C" w:rsidP="00CA3B6C">
            <w:pPr>
              <w:spacing w:after="0" w:line="240" w:lineRule="auto"/>
              <w:rPr>
                <w:rFonts w:ascii="Arial" w:eastAsia="MS Mincho" w:hAnsi="Arial" w:cs="Arial"/>
                <w:color w:val="000000"/>
                <w:sz w:val="14"/>
                <w:szCs w:val="14"/>
                <w:lang w:val="en-GB" w:eastAsia="ja-JP"/>
              </w:rPr>
            </w:pPr>
            <w:r w:rsidRPr="00DF2461">
              <w:rPr>
                <w:rFonts w:ascii="Arial" w:eastAsia="MS Mincho" w:hAnsi="Arial" w:cs="Arial"/>
                <w:color w:val="000000"/>
                <w:sz w:val="14"/>
                <w:szCs w:val="14"/>
                <w:lang w:val="en-GB" w:eastAsia="ja-JP"/>
              </w:rPr>
              <w:lastRenderedPageBreak/>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9A87"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23E1"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4BE0"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A1C0"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C0043"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0F69"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1FC3"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04C655E8"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2 candidate values: {2,4,8,16}</w:t>
            </w:r>
          </w:p>
          <w:p w14:paraId="47DA657F" w14:textId="77777777" w:rsidR="00431C5C" w:rsidRPr="00DF2461" w:rsidRDefault="00431C5C" w:rsidP="00CA3B6C">
            <w:pPr>
              <w:spacing w:after="0" w:line="240" w:lineRule="auto"/>
              <w:rPr>
                <w:rFonts w:ascii="Arial" w:eastAsia="SimSun" w:hAnsi="Arial" w:cs="Arial"/>
                <w:color w:val="000000"/>
                <w:sz w:val="14"/>
                <w:szCs w:val="14"/>
                <w:lang w:val="en-GB"/>
              </w:rPr>
            </w:pPr>
          </w:p>
          <w:p w14:paraId="2074862A"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 xml:space="preserve">Component 3 candidate values: {2,4,8,16} </w:t>
            </w:r>
          </w:p>
          <w:p w14:paraId="314BC89C" w14:textId="77777777" w:rsidR="00431C5C" w:rsidRPr="00DF2461" w:rsidRDefault="00431C5C" w:rsidP="00CA3B6C">
            <w:pPr>
              <w:spacing w:after="0" w:line="240" w:lineRule="auto"/>
              <w:rPr>
                <w:rFonts w:ascii="Arial" w:eastAsia="SimSun" w:hAnsi="Arial" w:cs="Arial"/>
                <w:color w:val="000000"/>
                <w:sz w:val="14"/>
                <w:szCs w:val="14"/>
                <w:lang w:val="en-GB"/>
              </w:rPr>
            </w:pPr>
          </w:p>
          <w:p w14:paraId="435BC9DC"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Note: FG 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335BD7D0" w14:textId="77777777" w:rsidR="00431C5C" w:rsidRPr="00DF2461" w:rsidRDefault="00431C5C" w:rsidP="00CA3B6C">
            <w:pPr>
              <w:spacing w:after="0" w:line="240" w:lineRule="auto"/>
              <w:rPr>
                <w:rFonts w:ascii="Arial" w:eastAsia="SimSun" w:hAnsi="Arial" w:cs="Arial"/>
                <w:color w:val="000000"/>
                <w:sz w:val="14"/>
                <w:szCs w:val="14"/>
              </w:rPr>
            </w:pPr>
            <w:r w:rsidRPr="00DF2461">
              <w:rPr>
                <w:rFonts w:ascii="Arial" w:eastAsia="SimSun" w:hAnsi="Arial" w:cs="Arial"/>
                <w:color w:val="000000"/>
                <w:sz w:val="14"/>
                <w:szCs w:val="14"/>
              </w:rPr>
              <w:t>Optional with capability signalling</w:t>
            </w:r>
          </w:p>
        </w:tc>
      </w:tr>
      <w:tr w:rsidR="00431C5C" w:rsidRPr="00011A34" w14:paraId="7571A2B4"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4ED74"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40-1-9</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BA6283F" w14:textId="77777777" w:rsidR="00431C5C" w:rsidRPr="00DF2461" w:rsidRDefault="00431C5C" w:rsidP="00CA3B6C">
            <w:pPr>
              <w:tabs>
                <w:tab w:val="num" w:pos="360"/>
              </w:tabs>
              <w:spacing w:after="0" w:line="240" w:lineRule="auto"/>
              <w:rPr>
                <w:rFonts w:ascii="Arial" w:eastAsia="맑은 고딕" w:hAnsi="Arial" w:cs="Arial"/>
                <w:color w:val="000000"/>
                <w:sz w:val="14"/>
                <w:szCs w:val="14"/>
                <w:lang w:val="en-GB" w:eastAsia="ko-KR"/>
              </w:rPr>
            </w:pPr>
            <w:r w:rsidRPr="00DF2461">
              <w:rPr>
                <w:rFonts w:ascii="Arial" w:eastAsia="맑은 고딕" w:hAnsi="Arial" w:cs="Arial"/>
                <w:color w:val="000000"/>
                <w:sz w:val="14"/>
                <w:szCs w:val="14"/>
                <w:lang w:val="en-GB" w:eastAsia="ko-KR"/>
              </w:rPr>
              <w:t>Unified TCI with separate DL/UL TCI update for multi-DCI based multi-TRP with single activated TCI codepoint per CORESETPoolIndex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6062E010"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0. Support of mTRP operation for M-DCI with separate DL/UL TCI state</w:t>
            </w:r>
          </w:p>
          <w:p w14:paraId="4C3AA44C"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 xml:space="preserve">1. Maximum number of configured DL TCI states per BWP per CC </w:t>
            </w:r>
          </w:p>
          <w:p w14:paraId="00BDD353"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 xml:space="preserve">2. Maximum number of configured UL TCI states per BWP per CC </w:t>
            </w:r>
          </w:p>
          <w:p w14:paraId="0D60D738"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3. Maximum number of activated DL TCI states across all CC</w:t>
            </w:r>
            <w:r w:rsidRPr="00DF2461">
              <w:rPr>
                <w:rFonts w:ascii="Arial" w:eastAsia="MS Mincho" w:hAnsi="Arial" w:cs="Arial"/>
                <w:color w:val="000000"/>
                <w:sz w:val="14"/>
                <w:szCs w:val="14"/>
              </w:rPr>
              <w:t xml:space="preserve"> </w:t>
            </w:r>
            <w:r w:rsidRPr="00DF2461">
              <w:rPr>
                <w:rFonts w:ascii="Arial" w:eastAsia="MS Mincho" w:hAnsi="Arial" w:cs="Arial"/>
                <w:color w:val="FF0000"/>
                <w:sz w:val="14"/>
                <w:szCs w:val="14"/>
              </w:rPr>
              <w:t>in a band</w:t>
            </w:r>
          </w:p>
          <w:p w14:paraId="572D3E6F"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4. Maximum number of activated UL TCI states across all CC</w:t>
            </w:r>
            <w:r w:rsidRPr="00DF2461">
              <w:rPr>
                <w:rFonts w:ascii="Arial" w:eastAsia="MS Mincho" w:hAnsi="Arial" w:cs="Arial"/>
                <w:color w:val="000000"/>
                <w:sz w:val="14"/>
                <w:szCs w:val="14"/>
              </w:rPr>
              <w:t xml:space="preserve"> </w:t>
            </w:r>
            <w:r w:rsidRPr="00DF2461">
              <w:rPr>
                <w:rFonts w:ascii="Arial" w:eastAsia="MS Mincho" w:hAnsi="Arial" w:cs="Arial"/>
                <w:color w:val="FF0000"/>
                <w:sz w:val="14"/>
                <w:szCs w:val="14"/>
              </w:rPr>
              <w:t>in a band</w:t>
            </w:r>
          </w:p>
          <w:p w14:paraId="7DC10B6A"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5. One MAC-CE activated DL TCI-state per CC in a band for a TRP associated with a ‘coresetPoolIndex’ value.</w:t>
            </w:r>
          </w:p>
          <w:p w14:paraId="71DFD6FE" w14:textId="77777777" w:rsidR="00431C5C" w:rsidRPr="00DF2461" w:rsidRDefault="00431C5C" w:rsidP="00CA3B6C">
            <w:pPr>
              <w:spacing w:after="0" w:line="240" w:lineRule="auto"/>
              <w:rPr>
                <w:rFonts w:ascii="Arial" w:eastAsia="MS Mincho" w:hAnsi="Arial" w:cs="Arial"/>
                <w:color w:val="000000"/>
                <w:sz w:val="14"/>
                <w:szCs w:val="14"/>
                <w:lang w:val="en-GB"/>
              </w:rPr>
            </w:pPr>
            <w:r w:rsidRPr="00DF2461">
              <w:rPr>
                <w:rFonts w:ascii="Arial" w:eastAsia="MS Mincho" w:hAnsi="Arial" w:cs="Arial"/>
                <w:color w:val="000000"/>
                <w:sz w:val="14"/>
                <w:szCs w:val="14"/>
                <w:lang w:val="en-GB"/>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C749" w14:textId="77777777" w:rsidR="00431C5C" w:rsidRPr="00DF2461" w:rsidRDefault="00431C5C" w:rsidP="00CA3B6C">
            <w:pPr>
              <w:spacing w:after="0" w:line="240" w:lineRule="auto"/>
              <w:rPr>
                <w:rFonts w:ascii="Arial" w:eastAsia="MS Mincho" w:hAnsi="Arial" w:cs="Arial"/>
                <w:color w:val="000000"/>
                <w:sz w:val="14"/>
                <w:szCs w:val="14"/>
                <w:lang w:val="en-GB" w:eastAsia="ja-JP"/>
              </w:rPr>
            </w:pPr>
            <w:r w:rsidRPr="00DF2461">
              <w:rPr>
                <w:rFonts w:ascii="Arial" w:eastAsia="MS Mincho" w:hAnsi="Arial" w:cs="Arial"/>
                <w:color w:val="000000"/>
                <w:sz w:val="14"/>
                <w:szCs w:val="14"/>
                <w:lang w:val="en-GB" w:eastAsia="ja-JP"/>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FC7B"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E708"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EA69"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8314" w14:textId="77777777" w:rsidR="00431C5C" w:rsidRPr="00DF2461" w:rsidRDefault="00431C5C" w:rsidP="00CA3B6C">
            <w:pPr>
              <w:spacing w:after="0" w:line="240" w:lineRule="auto"/>
              <w:rPr>
                <w:rFonts w:ascii="Arial" w:eastAsia="SimSun" w:hAnsi="Arial" w:cs="Arial"/>
                <w:color w:val="000000"/>
                <w:sz w:val="14"/>
                <w:szCs w:val="14"/>
                <w:lang w:val="en-GB" w:eastAsia="zh-CN"/>
              </w:rPr>
            </w:pPr>
            <w:r w:rsidRPr="00DF2461">
              <w:rPr>
                <w:rFonts w:ascii="Arial" w:eastAsia="SimSun" w:hAnsi="Arial" w:cs="Arial"/>
                <w:color w:val="000000"/>
                <w:sz w:val="14"/>
                <w:szCs w:val="14"/>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744D"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863E"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AAF3"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7B0E0F7B"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0 candidate values {intra-cell, intra-cell and inter-cell}</w:t>
            </w:r>
          </w:p>
          <w:p w14:paraId="6574CE67" w14:textId="77777777" w:rsidR="00431C5C" w:rsidRPr="00DF2461" w:rsidRDefault="00431C5C" w:rsidP="00CA3B6C">
            <w:pPr>
              <w:spacing w:after="0" w:line="240" w:lineRule="auto"/>
              <w:rPr>
                <w:rFonts w:ascii="Arial" w:eastAsia="SimSun" w:hAnsi="Arial" w:cs="Arial"/>
                <w:color w:val="000000"/>
                <w:sz w:val="14"/>
                <w:szCs w:val="14"/>
                <w:lang w:val="en-GB"/>
              </w:rPr>
            </w:pPr>
          </w:p>
          <w:p w14:paraId="4D1F34D6"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1 candidate value {8, 12, 16, 24, 32, 48, 64, 128}</w:t>
            </w:r>
          </w:p>
          <w:p w14:paraId="413AD367" w14:textId="77777777" w:rsidR="00431C5C" w:rsidRPr="00DF2461" w:rsidRDefault="00431C5C" w:rsidP="00CA3B6C">
            <w:pPr>
              <w:spacing w:after="0" w:line="240" w:lineRule="auto"/>
              <w:rPr>
                <w:rFonts w:ascii="Arial" w:eastAsia="SimSun" w:hAnsi="Arial" w:cs="Arial"/>
                <w:color w:val="000000"/>
                <w:sz w:val="14"/>
                <w:szCs w:val="14"/>
                <w:lang w:val="en-GB"/>
              </w:rPr>
            </w:pPr>
          </w:p>
          <w:p w14:paraId="08CCF235"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2 candidate value {8, 12, 16, 24, 32, 48, 64}</w:t>
            </w:r>
          </w:p>
          <w:p w14:paraId="3974A249" w14:textId="77777777" w:rsidR="00431C5C" w:rsidRPr="00DF2461" w:rsidRDefault="00431C5C" w:rsidP="00CA3B6C">
            <w:pPr>
              <w:spacing w:after="0" w:line="240" w:lineRule="auto"/>
              <w:rPr>
                <w:rFonts w:ascii="Arial" w:eastAsia="SimSun" w:hAnsi="Arial" w:cs="Arial"/>
                <w:color w:val="000000"/>
                <w:sz w:val="14"/>
                <w:szCs w:val="14"/>
                <w:lang w:val="en-GB"/>
              </w:rPr>
            </w:pPr>
          </w:p>
          <w:p w14:paraId="4A82ABDA"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3 candidate values: {1, 2, 4, 8, 16}</w:t>
            </w:r>
          </w:p>
          <w:p w14:paraId="1207A22A" w14:textId="77777777" w:rsidR="00431C5C" w:rsidRPr="00DF2461" w:rsidRDefault="00431C5C" w:rsidP="00CA3B6C">
            <w:pPr>
              <w:spacing w:after="0" w:line="240" w:lineRule="auto"/>
              <w:rPr>
                <w:rFonts w:ascii="Arial" w:eastAsia="SimSun" w:hAnsi="Arial" w:cs="Arial"/>
                <w:color w:val="000000"/>
                <w:sz w:val="14"/>
                <w:szCs w:val="14"/>
                <w:lang w:val="en-GB"/>
              </w:rPr>
            </w:pPr>
          </w:p>
          <w:p w14:paraId="49E4E22D" w14:textId="77777777" w:rsidR="00431C5C" w:rsidRPr="00DF2461" w:rsidRDefault="00431C5C" w:rsidP="00CA3B6C">
            <w:pPr>
              <w:spacing w:after="0" w:line="240" w:lineRule="auto"/>
              <w:rPr>
                <w:rFonts w:ascii="Arial" w:eastAsia="SimSun" w:hAnsi="Arial" w:cs="Arial"/>
                <w:color w:val="000000"/>
                <w:sz w:val="14"/>
                <w:szCs w:val="14"/>
                <w:lang w:val="en-GB"/>
              </w:rPr>
            </w:pPr>
            <w:r w:rsidRPr="00DF2461">
              <w:rPr>
                <w:rFonts w:ascii="Arial" w:eastAsia="SimSun" w:hAnsi="Arial" w:cs="Arial"/>
                <w:color w:val="000000"/>
                <w:sz w:val="14"/>
                <w:szCs w:val="14"/>
                <w:lang w:val="en-GB"/>
              </w:rPr>
              <w:t>Component 4 candidate values: {1, 2, 4, 8, 16}</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6CC5A5AC" w14:textId="77777777" w:rsidR="00431C5C" w:rsidRPr="00DF2461" w:rsidRDefault="00431C5C" w:rsidP="00CA3B6C">
            <w:pPr>
              <w:spacing w:after="0" w:line="240" w:lineRule="auto"/>
              <w:rPr>
                <w:rFonts w:ascii="Arial" w:eastAsia="SimSun" w:hAnsi="Arial" w:cs="Arial"/>
                <w:color w:val="000000"/>
                <w:sz w:val="14"/>
                <w:szCs w:val="14"/>
              </w:rPr>
            </w:pPr>
            <w:r w:rsidRPr="00DF2461">
              <w:rPr>
                <w:rFonts w:ascii="Arial" w:eastAsia="SimSun" w:hAnsi="Arial" w:cs="Arial"/>
                <w:color w:val="000000"/>
                <w:sz w:val="14"/>
                <w:szCs w:val="14"/>
              </w:rPr>
              <w:t>Optional with capability signaling</w:t>
            </w:r>
          </w:p>
        </w:tc>
      </w:tr>
    </w:tbl>
    <w:p w14:paraId="237BD0E6" w14:textId="77777777" w:rsidR="00431C5C" w:rsidRPr="00F01112" w:rsidRDefault="00431C5C" w:rsidP="00431C5C">
      <w:pPr>
        <w:spacing w:after="60" w:line="240" w:lineRule="auto"/>
        <w:jc w:val="both"/>
        <w:rPr>
          <w:rFonts w:eastAsiaTheme="minorEastAsia"/>
          <w:bCs/>
          <w:kern w:val="28"/>
          <w:lang w:val="en-GB" w:eastAsia="ko-KR"/>
        </w:rPr>
      </w:pPr>
    </w:p>
    <w:p w14:paraId="7C61D1B7" w14:textId="3409C72A" w:rsidR="00431C5C" w:rsidRPr="00431C5C" w:rsidRDefault="00431C5C" w:rsidP="00431C5C">
      <w:pPr>
        <w:pStyle w:val="3"/>
        <w:tabs>
          <w:tab w:val="clear" w:pos="294"/>
          <w:tab w:val="num" w:pos="720"/>
        </w:tabs>
        <w:ind w:left="720"/>
        <w:rPr>
          <w:color w:val="auto"/>
          <w:lang w:eastAsia="ko-KR"/>
        </w:rPr>
      </w:pPr>
      <w:r w:rsidRPr="00431C5C">
        <w:rPr>
          <w:color w:val="auto"/>
          <w:lang w:eastAsia="ko-KR"/>
        </w:rPr>
        <w:t xml:space="preserve">Per band: </w:t>
      </w:r>
      <w:r>
        <w:rPr>
          <w:rFonts w:eastAsia="바탕"/>
          <w:color w:val="auto"/>
          <w:kern w:val="0"/>
          <w:szCs w:val="28"/>
          <w:lang w:val="en-US" w:eastAsia="ko-KR"/>
        </w:rPr>
        <w:t>FG 40-6-5</w:t>
      </w:r>
    </w:p>
    <w:p w14:paraId="6009C49F" w14:textId="77777777" w:rsidR="00431C5C" w:rsidRDefault="00431C5C" w:rsidP="00431C5C">
      <w:pPr>
        <w:spacing w:after="60" w:line="240" w:lineRule="auto"/>
        <w:jc w:val="both"/>
        <w:rPr>
          <w:rFonts w:eastAsiaTheme="minorEastAsia"/>
          <w:bCs/>
          <w:kern w:val="28"/>
          <w:lang w:eastAsia="ko-KR"/>
        </w:rPr>
      </w:pPr>
    </w:p>
    <w:p w14:paraId="7E3C3CC8"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The following table</w:t>
      </w:r>
      <w:r>
        <w:rPr>
          <w:rFonts w:eastAsiaTheme="minorEastAsia"/>
          <w:bCs/>
          <w:kern w:val="28"/>
          <w:lang w:eastAsia="ko-KR"/>
        </w:rPr>
        <w:t>s</w:t>
      </w:r>
      <w:r>
        <w:rPr>
          <w:rFonts w:eastAsiaTheme="minorEastAsia" w:hint="eastAsia"/>
          <w:bCs/>
          <w:kern w:val="28"/>
          <w:lang w:eastAsia="ko-KR"/>
        </w:rPr>
        <w:t xml:space="preserve"> </w:t>
      </w:r>
      <w:r>
        <w:rPr>
          <w:rFonts w:eastAsiaTheme="minorEastAsia"/>
          <w:bCs/>
          <w:kern w:val="28"/>
          <w:lang w:eastAsia="ko-KR"/>
        </w:rPr>
        <w:t>are</w:t>
      </w:r>
      <w:r>
        <w:rPr>
          <w:rFonts w:eastAsiaTheme="minorEastAsia" w:hint="eastAsia"/>
          <w:bCs/>
          <w:kern w:val="28"/>
          <w:lang w:eastAsia="ko-KR"/>
        </w:rPr>
        <w:t xml:space="preserve"> about FG 40-6-5 and </w:t>
      </w:r>
      <w:r>
        <w:rPr>
          <w:rFonts w:eastAsiaTheme="minorEastAsia"/>
          <w:bCs/>
          <w:kern w:val="28"/>
          <w:lang w:eastAsia="ko-KR"/>
        </w:rPr>
        <w:t>FG 23-5-1 which is a pre-requisite of FG 40-6-5 and similar structure due to those similar functionalities for group-based beam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477"/>
        <w:gridCol w:w="3474"/>
        <w:gridCol w:w="474"/>
        <w:gridCol w:w="445"/>
        <w:gridCol w:w="411"/>
        <w:gridCol w:w="1667"/>
        <w:gridCol w:w="613"/>
        <w:gridCol w:w="411"/>
        <w:gridCol w:w="562"/>
        <w:gridCol w:w="411"/>
        <w:gridCol w:w="2336"/>
        <w:gridCol w:w="1194"/>
      </w:tblGrid>
      <w:tr w:rsidR="00431C5C" w:rsidRPr="00494F49" w14:paraId="5470A820"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F4C754"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D954" w14:textId="77777777" w:rsidR="00431C5C" w:rsidRPr="00494F49" w:rsidRDefault="00431C5C" w:rsidP="00CA3B6C">
            <w:pPr>
              <w:pStyle w:val="TAL"/>
              <w:spacing w:line="240" w:lineRule="auto"/>
              <w:rPr>
                <w:color w:val="000000" w:themeColor="text1"/>
                <w:sz w:val="14"/>
                <w:szCs w:val="14"/>
              </w:rPr>
            </w:pPr>
            <w:r w:rsidRPr="00494F49">
              <w:rPr>
                <w:rFonts w:eastAsia="SimSun"/>
                <w:color w:val="000000" w:themeColor="text1"/>
                <w:sz w:val="14"/>
                <w:szCs w:val="14"/>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3001" w14:textId="77777777" w:rsidR="00431C5C" w:rsidRPr="00494F49" w:rsidRDefault="00431C5C" w:rsidP="00CA3B6C">
            <w:pPr>
              <w:spacing w:after="0" w:line="240" w:lineRule="auto"/>
              <w:rPr>
                <w:rFonts w:ascii="Arial" w:hAnsi="Arial" w:cs="Arial"/>
                <w:color w:val="000000" w:themeColor="text1"/>
                <w:sz w:val="14"/>
                <w:szCs w:val="14"/>
              </w:rPr>
            </w:pPr>
            <w:r w:rsidRPr="00494F49">
              <w:rPr>
                <w:rFonts w:ascii="Arial" w:hAnsi="Arial" w:cs="Arial"/>
                <w:color w:val="000000" w:themeColor="text1"/>
                <w:sz w:val="14"/>
                <w:szCs w:val="14"/>
              </w:rPr>
              <w:t>1. Support group based L1-RSRP reporting for STxMP based transmission</w:t>
            </w:r>
          </w:p>
          <w:p w14:paraId="15EB4A97" w14:textId="77777777" w:rsidR="00431C5C" w:rsidRPr="00494F49" w:rsidRDefault="00431C5C" w:rsidP="00CA3B6C">
            <w:pPr>
              <w:spacing w:after="0" w:line="240" w:lineRule="auto"/>
              <w:rPr>
                <w:rFonts w:ascii="Arial" w:hAnsi="Arial" w:cs="Arial"/>
                <w:color w:val="000000" w:themeColor="text1"/>
                <w:sz w:val="14"/>
                <w:szCs w:val="14"/>
              </w:rPr>
            </w:pPr>
            <w:r w:rsidRPr="00494F49">
              <w:rPr>
                <w:rFonts w:ascii="Arial" w:hAnsi="Arial" w:cs="Arial"/>
                <w:color w:val="000000" w:themeColor="text1"/>
                <w:sz w:val="14"/>
                <w:szCs w:val="14"/>
              </w:rPr>
              <w:t xml:space="preserve">2. Max number N of beam groups (M=2 beams per beam group) in a single L1-RSRP reporting instance based on measurement on two CMR resource sets </w:t>
            </w:r>
          </w:p>
          <w:p w14:paraId="7E994D7B" w14:textId="77777777" w:rsidR="00431C5C" w:rsidRPr="00494F49" w:rsidRDefault="00431C5C" w:rsidP="00CA3B6C">
            <w:pPr>
              <w:spacing w:after="0" w:line="240" w:lineRule="auto"/>
              <w:rPr>
                <w:rFonts w:ascii="Arial" w:hAnsi="Arial" w:cs="Arial"/>
                <w:color w:val="000000" w:themeColor="text1"/>
                <w:sz w:val="14"/>
                <w:szCs w:val="14"/>
              </w:rPr>
            </w:pPr>
            <w:r w:rsidRPr="00494F49">
              <w:rPr>
                <w:rFonts w:ascii="Arial" w:hAnsi="Arial" w:cs="Arial"/>
                <w:color w:val="000000" w:themeColor="text1"/>
                <w:sz w:val="14"/>
                <w:szCs w:val="14"/>
              </w:rPr>
              <w:t xml:space="preserve">3. Maximum number of SSB and CSI-RS resources for measurement in both CMR sets within a slot </w:t>
            </w:r>
            <w:r w:rsidRPr="007561F2">
              <w:rPr>
                <w:rFonts w:ascii="Arial" w:hAnsi="Arial" w:cs="Arial"/>
                <w:color w:val="000000" w:themeColor="text1"/>
                <w:sz w:val="14"/>
                <w:szCs w:val="14"/>
                <w:highlight w:val="yellow"/>
              </w:rPr>
              <w:t>across all CCs</w:t>
            </w:r>
          </w:p>
          <w:p w14:paraId="5A3E6496" w14:textId="77777777" w:rsidR="00431C5C" w:rsidRPr="00494F49" w:rsidRDefault="00431C5C" w:rsidP="00CA3B6C">
            <w:pPr>
              <w:spacing w:after="0" w:line="240" w:lineRule="auto"/>
              <w:rPr>
                <w:rFonts w:ascii="Arial" w:hAnsi="Arial" w:cs="Arial"/>
                <w:color w:val="000000" w:themeColor="text1"/>
                <w:sz w:val="14"/>
                <w:szCs w:val="14"/>
                <w:highlight w:val="yellow"/>
              </w:rPr>
            </w:pPr>
            <w:r w:rsidRPr="00494F49">
              <w:rPr>
                <w:rFonts w:ascii="Arial" w:hAnsi="Arial" w:cs="Arial"/>
                <w:color w:val="000000" w:themeColor="text1"/>
                <w:sz w:val="14"/>
                <w:szCs w:val="14"/>
              </w:rPr>
              <w:t xml:space="preserve">4. Maximum number of configured SSB and CSI-RS resources for measurement in both CMR sets </w:t>
            </w:r>
            <w:r w:rsidRPr="007561F2">
              <w:rPr>
                <w:rFonts w:ascii="Arial" w:hAnsi="Arial" w:cs="Arial"/>
                <w:color w:val="000000" w:themeColor="text1"/>
                <w:sz w:val="14"/>
                <w:szCs w:val="14"/>
                <w:highlight w:val="yellow"/>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C6E7" w14:textId="77777777" w:rsidR="00431C5C" w:rsidRPr="00494F49" w:rsidRDefault="00431C5C" w:rsidP="00CA3B6C">
            <w:pPr>
              <w:pStyle w:val="TAL"/>
              <w:spacing w:line="240" w:lineRule="auto"/>
              <w:rPr>
                <w:rFonts w:eastAsia="MS Mincho"/>
                <w:color w:val="000000" w:themeColor="text1"/>
                <w:sz w:val="14"/>
                <w:szCs w:val="14"/>
                <w:lang w:eastAsia="ja-JP"/>
              </w:rPr>
            </w:pPr>
            <w:r w:rsidRPr="00494F49">
              <w:rPr>
                <w:rFonts w:eastAsia="MS Mincho"/>
                <w:color w:val="000000" w:themeColor="text1"/>
                <w:sz w:val="14"/>
                <w:szCs w:val="14"/>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61C9" w14:textId="77777777" w:rsidR="00431C5C" w:rsidRPr="00494F49" w:rsidRDefault="00431C5C" w:rsidP="00CA3B6C">
            <w:pPr>
              <w:pStyle w:val="TAL"/>
              <w:spacing w:line="240" w:lineRule="auto"/>
              <w:rPr>
                <w:rFonts w:eastAsia="SimSun"/>
                <w:color w:val="000000" w:themeColor="text1"/>
                <w:sz w:val="14"/>
                <w:szCs w:val="14"/>
                <w:lang w:eastAsia="zh-CN"/>
              </w:rPr>
            </w:pPr>
            <w:r w:rsidRPr="00494F49">
              <w:rPr>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3C00" w14:textId="77777777" w:rsidR="00431C5C" w:rsidRPr="00494F49" w:rsidRDefault="00431C5C" w:rsidP="00CA3B6C">
            <w:pPr>
              <w:pStyle w:val="TAL"/>
              <w:spacing w:line="240" w:lineRule="auto"/>
              <w:rPr>
                <w:color w:val="000000" w:themeColor="text1"/>
                <w:sz w:val="14"/>
                <w:szCs w:val="14"/>
                <w:lang w:eastAsia="ja-JP"/>
              </w:rPr>
            </w:pPr>
            <w:r w:rsidRPr="00494F49">
              <w:rPr>
                <w:bCs/>
                <w:iCs/>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BFFC" w14:textId="77777777" w:rsidR="00431C5C" w:rsidRPr="00494F49" w:rsidRDefault="00431C5C" w:rsidP="00CA3B6C">
            <w:pPr>
              <w:pStyle w:val="TAL"/>
              <w:spacing w:line="240" w:lineRule="auto"/>
              <w:rPr>
                <w:rFonts w:eastAsia="SimSun"/>
                <w:color w:val="000000" w:themeColor="text1"/>
                <w:sz w:val="14"/>
                <w:szCs w:val="14"/>
                <w:lang w:eastAsia="zh-CN"/>
              </w:rPr>
            </w:pPr>
            <w:r w:rsidRPr="00494F49">
              <w:rPr>
                <w:color w:val="000000" w:themeColor="text1"/>
                <w:sz w:val="14"/>
                <w:szCs w:val="14"/>
                <w:lang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2DA5" w14:textId="77777777" w:rsidR="00431C5C" w:rsidRPr="00494F49" w:rsidRDefault="00431C5C" w:rsidP="00CA3B6C">
            <w:pPr>
              <w:pStyle w:val="TAL"/>
              <w:spacing w:line="240" w:lineRule="auto"/>
              <w:rPr>
                <w:rFonts w:eastAsia="SimSun"/>
                <w:color w:val="000000" w:themeColor="text1"/>
                <w:sz w:val="14"/>
                <w:szCs w:val="14"/>
                <w:lang w:eastAsia="zh-CN"/>
              </w:rPr>
            </w:pPr>
            <w:r w:rsidRPr="007561F2">
              <w:rPr>
                <w:color w:val="000000" w:themeColor="text1"/>
                <w:sz w:val="14"/>
                <w:szCs w:val="14"/>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D99A" w14:textId="77777777" w:rsidR="00431C5C" w:rsidRPr="00494F49" w:rsidRDefault="00431C5C" w:rsidP="00CA3B6C">
            <w:pPr>
              <w:pStyle w:val="TAL"/>
              <w:spacing w:line="240" w:lineRule="auto"/>
              <w:rPr>
                <w:color w:val="000000" w:themeColor="text1"/>
                <w:sz w:val="14"/>
                <w:szCs w:val="14"/>
                <w:lang w:eastAsia="ja-JP"/>
              </w:rPr>
            </w:pPr>
            <w:r w:rsidRPr="00494F49">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A76F" w14:textId="77777777" w:rsidR="00431C5C" w:rsidRPr="00494F49" w:rsidRDefault="00431C5C" w:rsidP="00CA3B6C">
            <w:pPr>
              <w:pStyle w:val="TAL"/>
              <w:spacing w:line="240" w:lineRule="auto"/>
              <w:rPr>
                <w:color w:val="000000" w:themeColor="text1"/>
                <w:sz w:val="14"/>
                <w:szCs w:val="14"/>
                <w:lang w:eastAsia="ja-JP"/>
              </w:rPr>
            </w:pPr>
            <w:r w:rsidRPr="00494F49">
              <w:rPr>
                <w:color w:val="000000" w:themeColor="text1"/>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39E4" w14:textId="77777777" w:rsidR="00431C5C" w:rsidRPr="00494F49" w:rsidRDefault="00431C5C" w:rsidP="00CA3B6C">
            <w:pPr>
              <w:pStyle w:val="TAL"/>
              <w:spacing w:line="240" w:lineRule="auto"/>
              <w:rPr>
                <w:color w:val="000000" w:themeColor="text1"/>
                <w:sz w:val="14"/>
                <w:szCs w:val="14"/>
                <w:lang w:eastAsia="ja-JP"/>
              </w:rPr>
            </w:pPr>
            <w:r w:rsidRPr="00494F49">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E79A"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Component 1 candidate values: {JointULandDL, ULOnly, both}</w:t>
            </w:r>
          </w:p>
          <w:p w14:paraId="7E49B783"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Component 2 candidate values: {1,2,3,4}</w:t>
            </w:r>
          </w:p>
          <w:p w14:paraId="6D12221C"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Component 3 candidate values: {2,3,4,8,16,32,64}</w:t>
            </w:r>
          </w:p>
          <w:p w14:paraId="6BB38062"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Component 4 candidate values: {8, 16, 32, 64, 128}</w:t>
            </w:r>
          </w:p>
          <w:p w14:paraId="60512550" w14:textId="77777777" w:rsidR="00431C5C" w:rsidRPr="00494F49" w:rsidRDefault="00431C5C" w:rsidP="00CA3B6C">
            <w:pPr>
              <w:pStyle w:val="TAL"/>
              <w:spacing w:line="240" w:lineRule="auto"/>
              <w:rPr>
                <w:color w:val="000000" w:themeColor="text1"/>
                <w:sz w:val="14"/>
                <w:szCs w:val="14"/>
              </w:rPr>
            </w:pPr>
          </w:p>
          <w:p w14:paraId="241155B1" w14:textId="77777777" w:rsidR="00431C5C" w:rsidRPr="00494F49" w:rsidRDefault="00431C5C" w:rsidP="00CA3B6C">
            <w:pPr>
              <w:pStyle w:val="TAL"/>
              <w:spacing w:line="240" w:lineRule="auto"/>
              <w:rPr>
                <w:color w:val="000000" w:themeColor="text1"/>
                <w:sz w:val="14"/>
                <w:szCs w:val="14"/>
              </w:rPr>
            </w:pPr>
            <w:r w:rsidRPr="00494F49">
              <w:rPr>
                <w:color w:val="000000" w:themeColor="text1"/>
                <w:sz w:val="14"/>
                <w:szCs w:val="14"/>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22CB" w14:textId="77777777" w:rsidR="00431C5C" w:rsidRPr="00494F49" w:rsidRDefault="00431C5C" w:rsidP="00CA3B6C">
            <w:pPr>
              <w:pStyle w:val="TAL"/>
              <w:spacing w:line="240" w:lineRule="auto"/>
              <w:rPr>
                <w:color w:val="000000" w:themeColor="text1"/>
                <w:sz w:val="14"/>
                <w:szCs w:val="14"/>
                <w:lang w:eastAsia="ja-JP"/>
              </w:rPr>
            </w:pPr>
            <w:r w:rsidRPr="00494F49">
              <w:rPr>
                <w:color w:val="000000" w:themeColor="text1"/>
                <w:sz w:val="14"/>
                <w:szCs w:val="14"/>
              </w:rPr>
              <w:t>Optional with capability signaling</w:t>
            </w:r>
          </w:p>
        </w:tc>
      </w:tr>
    </w:tbl>
    <w:p w14:paraId="00EEC06D" w14:textId="77777777" w:rsidR="00431C5C"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21"/>
        <w:gridCol w:w="3555"/>
        <w:gridCol w:w="222"/>
        <w:gridCol w:w="458"/>
        <w:gridCol w:w="222"/>
        <w:gridCol w:w="2042"/>
        <w:gridCol w:w="601"/>
        <w:gridCol w:w="411"/>
        <w:gridCol w:w="411"/>
        <w:gridCol w:w="411"/>
        <w:gridCol w:w="2203"/>
        <w:gridCol w:w="1216"/>
      </w:tblGrid>
      <w:tr w:rsidR="00431C5C" w:rsidRPr="00D80379" w14:paraId="1E193CC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8BF2E"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ja-JP"/>
              </w:rPr>
            </w:pPr>
            <w:r w:rsidRPr="00D80379">
              <w:rPr>
                <w:rFonts w:ascii="Arial" w:eastAsia="SimSun" w:hAnsi="Arial" w:cs="Arial"/>
                <w:color w:val="000000"/>
                <w:sz w:val="14"/>
                <w:szCs w:val="14"/>
                <w:lang w:val="en-GB"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40A7"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zh-CN"/>
              </w:rPr>
            </w:pPr>
            <w:r w:rsidRPr="00D80379">
              <w:rPr>
                <w:rFonts w:ascii="Arial" w:eastAsia="SimSun" w:hAnsi="Arial" w:cs="Arial"/>
                <w:color w:val="000000"/>
                <w:sz w:val="14"/>
                <w:szCs w:val="14"/>
                <w:lang w:val="en-GB"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E5B1" w14:textId="77777777" w:rsidR="00431C5C" w:rsidRPr="00D80379"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80379">
              <w:rPr>
                <w:rFonts w:ascii="Arial" w:eastAsia="MS Gothic" w:hAnsi="Arial" w:cs="Arial"/>
                <w:color w:val="000000"/>
                <w:sz w:val="14"/>
                <w:szCs w:val="14"/>
                <w:lang w:val="en-GB" w:eastAsia="ja-JP"/>
              </w:rPr>
              <w:t xml:space="preserve">1. </w:t>
            </w:r>
            <w:r w:rsidRPr="00D80379">
              <w:rPr>
                <w:rFonts w:ascii="Arial" w:eastAsia="MS Gothic" w:hAnsi="Arial" w:cs="Arial"/>
                <w:color w:val="000000"/>
                <w:sz w:val="14"/>
                <w:szCs w:val="14"/>
                <w:lang w:val="en-GB" w:eastAsia="zh-CN"/>
              </w:rPr>
              <w:t xml:space="preserve">Max number N of beam groups (M=2 beams per beam group) in a single L1-RSRP reporting instance based on measurement on two CMR resource sets </w:t>
            </w:r>
          </w:p>
          <w:p w14:paraId="0C07726D" w14:textId="77777777" w:rsidR="00431C5C" w:rsidRPr="00D80379"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80379">
              <w:rPr>
                <w:rFonts w:ascii="Arial" w:eastAsia="MS Gothic" w:hAnsi="Arial" w:cs="Arial"/>
                <w:color w:val="000000"/>
                <w:sz w:val="14"/>
                <w:szCs w:val="14"/>
                <w:lang w:val="en-GB" w:eastAsia="ja-JP"/>
              </w:rPr>
              <w:t xml:space="preserve">2. Maximum number of SSB and CSI-RS resources for measurement in both CMR sets within a slot </w:t>
            </w:r>
            <w:r w:rsidRPr="00D80379">
              <w:rPr>
                <w:rFonts w:ascii="Arial" w:eastAsia="MS Gothic" w:hAnsi="Arial" w:cs="Arial"/>
                <w:color w:val="000000"/>
                <w:sz w:val="14"/>
                <w:szCs w:val="14"/>
                <w:highlight w:val="yellow"/>
                <w:lang w:val="en-GB" w:eastAsia="ja-JP"/>
              </w:rPr>
              <w:t>across all CCs</w:t>
            </w:r>
          </w:p>
          <w:p w14:paraId="14BD6FC8" w14:textId="77777777" w:rsidR="00431C5C" w:rsidRPr="00D80379"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80379">
              <w:rPr>
                <w:rFonts w:ascii="Arial" w:eastAsia="MS Gothic" w:hAnsi="Arial" w:cs="Arial"/>
                <w:color w:val="000000"/>
                <w:sz w:val="14"/>
                <w:szCs w:val="14"/>
                <w:lang w:val="en-GB" w:eastAsia="ja-JP"/>
              </w:rPr>
              <w:t xml:space="preserve">3. Maximum number of configured SSB and CSI-RS resources for measurement in both CMR sets </w:t>
            </w:r>
            <w:r w:rsidRPr="00D80379">
              <w:rPr>
                <w:rFonts w:ascii="Arial" w:eastAsia="MS Gothic" w:hAnsi="Arial" w:cs="Arial"/>
                <w:color w:val="000000"/>
                <w:sz w:val="14"/>
                <w:szCs w:val="14"/>
                <w:highlight w:val="yellow"/>
                <w:lang w:val="en-GB" w:eastAsia="ja-JP"/>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5F744"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BA9A"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zh-CN"/>
              </w:rPr>
            </w:pPr>
            <w:r w:rsidRPr="00D80379">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8A0C"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E1F9"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zh-CN"/>
              </w:rPr>
            </w:pPr>
            <w:r w:rsidRPr="00D80379">
              <w:rPr>
                <w:rFonts w:ascii="Arial" w:eastAsia="SimSun" w:hAnsi="Arial" w:cs="Arial"/>
                <w:color w:val="000000"/>
                <w:sz w:val="14"/>
                <w:szCs w:val="14"/>
                <w:lang w:val="en-GB"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F1C9"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ja-JP"/>
              </w:rPr>
            </w:pPr>
            <w:r w:rsidRPr="00D80379">
              <w:rPr>
                <w:rFonts w:ascii="Arial" w:eastAsia="SimSun" w:hAnsi="Arial" w:cs="Arial"/>
                <w:color w:val="000000"/>
                <w:sz w:val="14"/>
                <w:szCs w:val="14"/>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8E2C"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2C3E"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FC78" w14:textId="77777777" w:rsidR="00431C5C" w:rsidRPr="00D80379" w:rsidRDefault="00431C5C" w:rsidP="00CA3B6C">
            <w:pPr>
              <w:keepNext/>
              <w:keepLines/>
              <w:spacing w:after="0" w:line="240" w:lineRule="auto"/>
              <w:rPr>
                <w:rFonts w:ascii="Arial" w:eastAsia="SimSun" w:hAnsi="Arial" w:cs="Arial"/>
                <w:color w:val="000000"/>
                <w:sz w:val="14"/>
                <w:szCs w:val="14"/>
                <w:lang w:val="en-GB" w:eastAsia="ja-JP"/>
              </w:rPr>
            </w:pPr>
            <w:r w:rsidRPr="00D8037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7F68"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 xml:space="preserve">Component 1 candidate values: </w:t>
            </w:r>
            <w:r w:rsidRPr="00D80379">
              <w:rPr>
                <w:rFonts w:ascii="Arial" w:eastAsia="SimSun" w:hAnsi="Arial" w:cs="Arial"/>
                <w:color w:val="000000"/>
                <w:sz w:val="14"/>
                <w:szCs w:val="14"/>
                <w:lang w:val="en-GB" w:eastAsia="zh-CN"/>
              </w:rPr>
              <w:t>{1,2,</w:t>
            </w:r>
            <w:r w:rsidRPr="00D80379">
              <w:rPr>
                <w:rFonts w:ascii="Arial" w:eastAsia="SimSun" w:hAnsi="Arial" w:cs="Arial"/>
                <w:color w:val="000000"/>
                <w:sz w:val="14"/>
                <w:szCs w:val="14"/>
                <w:lang w:val="en-GB"/>
              </w:rPr>
              <w:t>3,4}</w:t>
            </w:r>
          </w:p>
          <w:p w14:paraId="266D7D58"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Component 2 candidate values: {2,3,4,8,16,32,64}</w:t>
            </w:r>
          </w:p>
          <w:p w14:paraId="516E5429"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Component 3 candidate values: {8, 16, 32, 64, 128}</w:t>
            </w:r>
          </w:p>
          <w:p w14:paraId="109F95C5"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p>
          <w:p w14:paraId="5541571E"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0EB6"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80379">
              <w:rPr>
                <w:rFonts w:ascii="Arial" w:eastAsia="SimSun" w:hAnsi="Arial" w:cs="Arial"/>
                <w:color w:val="000000"/>
                <w:sz w:val="14"/>
                <w:szCs w:val="14"/>
                <w:lang w:val="en-GB"/>
              </w:rPr>
              <w:t>Optional with capability signalling</w:t>
            </w:r>
          </w:p>
        </w:tc>
      </w:tr>
    </w:tbl>
    <w:p w14:paraId="493D5DE8" w14:textId="77777777" w:rsidR="00431C5C" w:rsidRDefault="00431C5C" w:rsidP="00431C5C">
      <w:pPr>
        <w:spacing w:after="60" w:line="240" w:lineRule="auto"/>
        <w:jc w:val="both"/>
        <w:rPr>
          <w:rFonts w:eastAsiaTheme="minorEastAsia"/>
          <w:bCs/>
          <w:kern w:val="28"/>
          <w:lang w:eastAsia="ko-KR"/>
        </w:rPr>
      </w:pPr>
    </w:p>
    <w:p w14:paraId="52486F49"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As a note, both FG 40-6-5 and FG 23-5-1 have a note that components including across all CCs are also counted in FG 16-1g and FG 16-1g-1. </w:t>
      </w:r>
    </w:p>
    <w:p w14:paraId="3FE233D6"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granularity of FG 16-1g </w:t>
      </w:r>
      <w:r>
        <w:rPr>
          <w:rFonts w:eastAsiaTheme="minorEastAsia"/>
          <w:bCs/>
          <w:kern w:val="28"/>
          <w:lang w:eastAsia="ko-KR"/>
        </w:rPr>
        <w:t>(</w:t>
      </w:r>
      <w:r w:rsidRPr="00FB7097">
        <w:rPr>
          <w:rFonts w:eastAsiaTheme="minorEastAsia"/>
          <w:bCs/>
          <w:i/>
          <w:kern w:val="28"/>
          <w:lang w:eastAsia="ko-KR"/>
        </w:rPr>
        <w:t>maxTotalResourcesForOneFreqRange-r16</w:t>
      </w:r>
      <w:r>
        <w:rPr>
          <w:rFonts w:eastAsiaTheme="minorEastAsia"/>
          <w:bCs/>
          <w:kern w:val="28"/>
          <w:lang w:eastAsia="ko-KR"/>
        </w:rPr>
        <w:t>) and FG 16-1g-1 (</w:t>
      </w:r>
      <w:r w:rsidRPr="00FB7097">
        <w:rPr>
          <w:rFonts w:eastAsiaTheme="minorEastAsia"/>
          <w:bCs/>
          <w:i/>
          <w:kern w:val="28"/>
          <w:lang w:eastAsia="ko-KR"/>
        </w:rPr>
        <w:t>maxTotalResourcesForAcrossFreqRanges-r16</w:t>
      </w:r>
      <w:r>
        <w:rPr>
          <w:rFonts w:eastAsiaTheme="minorEastAsia"/>
          <w:bCs/>
          <w:kern w:val="28"/>
          <w:lang w:eastAsia="ko-KR"/>
        </w:rPr>
        <w:t xml:space="preserve">) </w:t>
      </w:r>
      <w:r>
        <w:rPr>
          <w:rFonts w:eastAsiaTheme="minorEastAsia" w:hint="eastAsia"/>
          <w:bCs/>
          <w:kern w:val="28"/>
          <w:lang w:eastAsia="ko-KR"/>
        </w:rPr>
        <w:t xml:space="preserve">is per </w:t>
      </w:r>
      <w:r>
        <w:rPr>
          <w:rFonts w:eastAsiaTheme="minorEastAsia"/>
          <w:bCs/>
          <w:kern w:val="28"/>
          <w:lang w:eastAsia="ko-KR"/>
        </w:rPr>
        <w:t xml:space="preserve">UE, and based on description in TS38.306, it is </w:t>
      </w:r>
      <w:r w:rsidRPr="003D634F">
        <w:rPr>
          <w:rFonts w:eastAsiaTheme="minorEastAsia"/>
          <w:bCs/>
          <w:kern w:val="28"/>
          <w:highlight w:val="cyan"/>
          <w:lang w:eastAsia="ko-KR"/>
        </w:rPr>
        <w:t>per FR</w:t>
      </w:r>
      <w:r>
        <w:rPr>
          <w:rFonts w:eastAsiaTheme="minorEastAsia"/>
          <w:bCs/>
          <w:kern w:val="28"/>
          <w:lang w:eastAsia="ko-KR"/>
        </w:rPr>
        <w:t xml:space="preserve"> and </w:t>
      </w:r>
      <w:r w:rsidRPr="003D634F">
        <w:rPr>
          <w:rFonts w:eastAsiaTheme="minorEastAsia"/>
          <w:bCs/>
          <w:kern w:val="28"/>
          <w:highlight w:val="cyan"/>
          <w:lang w:eastAsia="ko-KR"/>
        </w:rPr>
        <w:t>across FRs</w:t>
      </w:r>
      <w:r>
        <w:rPr>
          <w:rFonts w:eastAsiaTheme="minorEastAsia"/>
          <w:bCs/>
          <w:kern w:val="28"/>
          <w:lang w:eastAsia="ko-KR"/>
        </w:rPr>
        <w:t>, respectively, based on the following descriptions in TS38.306.</w:t>
      </w:r>
    </w:p>
    <w:p w14:paraId="63EB7D4B" w14:textId="77777777" w:rsidR="00431C5C" w:rsidRDefault="00431C5C" w:rsidP="00431C5C">
      <w:pPr>
        <w:spacing w:after="60" w:line="240" w:lineRule="auto"/>
        <w:jc w:val="both"/>
        <w:rPr>
          <w:rFonts w:eastAsiaTheme="minorEastAsia"/>
          <w:bCs/>
          <w:kern w:val="28"/>
          <w:lang w:eastAsia="ko-KR"/>
        </w:rPr>
      </w:pPr>
    </w:p>
    <w:tbl>
      <w:tblPr>
        <w:tblStyle w:val="af0"/>
        <w:tblW w:w="0" w:type="auto"/>
        <w:tblLook w:val="04A0" w:firstRow="1" w:lastRow="0" w:firstColumn="1" w:lastColumn="0" w:noHBand="0" w:noVBand="1"/>
      </w:tblPr>
      <w:tblGrid>
        <w:gridCol w:w="6975"/>
        <w:gridCol w:w="6975"/>
      </w:tblGrid>
      <w:tr w:rsidR="00431C5C" w:rsidRPr="005C295B" w14:paraId="0A1D14B3" w14:textId="77777777" w:rsidTr="00CA3B6C">
        <w:tc>
          <w:tcPr>
            <w:tcW w:w="6975" w:type="dxa"/>
          </w:tcPr>
          <w:p w14:paraId="5C329D4E" w14:textId="77777777" w:rsidR="00431C5C" w:rsidRDefault="00431C5C" w:rsidP="00CA3B6C">
            <w:pPr>
              <w:pStyle w:val="Default"/>
              <w:spacing w:after="0"/>
              <w:jc w:val="both"/>
              <w:rPr>
                <w:b/>
                <w:bCs/>
                <w:i/>
                <w:iCs/>
                <w:sz w:val="16"/>
                <w:szCs w:val="14"/>
              </w:rPr>
            </w:pPr>
            <w:r>
              <w:rPr>
                <w:b/>
                <w:bCs/>
                <w:i/>
                <w:iCs/>
                <w:sz w:val="16"/>
                <w:szCs w:val="14"/>
              </w:rPr>
              <w:t xml:space="preserve">(FG 16-1g) </w:t>
            </w:r>
            <w:r w:rsidRPr="005C295B">
              <w:rPr>
                <w:b/>
                <w:bCs/>
                <w:i/>
                <w:iCs/>
                <w:sz w:val="16"/>
                <w:szCs w:val="14"/>
              </w:rPr>
              <w:t>maxTotalResourcesForOneFreqRange-r16</w:t>
            </w:r>
          </w:p>
          <w:p w14:paraId="1CC9AB3B" w14:textId="77777777" w:rsidR="00431C5C" w:rsidRPr="005C295B" w:rsidRDefault="00431C5C" w:rsidP="00CA3B6C">
            <w:pPr>
              <w:pStyle w:val="Default"/>
              <w:jc w:val="both"/>
              <w:rPr>
                <w:sz w:val="14"/>
                <w:szCs w:val="14"/>
              </w:rPr>
            </w:pPr>
            <w:r w:rsidRPr="005C295B">
              <w:rPr>
                <w:sz w:val="14"/>
                <w:szCs w:val="14"/>
              </w:rPr>
              <w:t xml:space="preserve">Indicates the maximum total number of SSB/CSI-RS/CSI-IM resources for beam management, pathloss measurement, BFD, RLM and new beam identification </w:t>
            </w:r>
            <w:r w:rsidRPr="00FB7097">
              <w:rPr>
                <w:sz w:val="14"/>
                <w:szCs w:val="14"/>
                <w:highlight w:val="cyan"/>
              </w:rPr>
              <w:t>for one frequency range</w:t>
            </w:r>
            <w:r w:rsidRPr="005C295B">
              <w:rPr>
                <w:sz w:val="14"/>
                <w:szCs w:val="14"/>
              </w:rPr>
              <w:t xml:space="preserve"> that the UE supports. </w:t>
            </w:r>
          </w:p>
          <w:p w14:paraId="7FBAAD81" w14:textId="77777777" w:rsidR="00431C5C" w:rsidRPr="005C295B" w:rsidRDefault="00431C5C" w:rsidP="00CA3B6C">
            <w:pPr>
              <w:pStyle w:val="Default"/>
              <w:jc w:val="both"/>
              <w:rPr>
                <w:sz w:val="14"/>
                <w:szCs w:val="14"/>
              </w:rPr>
            </w:pPr>
            <w:r w:rsidRPr="005C295B">
              <w:rPr>
                <w:sz w:val="14"/>
                <w:szCs w:val="14"/>
              </w:rPr>
              <w:t xml:space="preserve">The capability signalling includes the following: </w:t>
            </w:r>
          </w:p>
          <w:p w14:paraId="379F1B1C" w14:textId="77777777" w:rsidR="00431C5C" w:rsidRPr="005C295B" w:rsidRDefault="00431C5C" w:rsidP="00CA3B6C">
            <w:pPr>
              <w:pStyle w:val="Default"/>
              <w:numPr>
                <w:ilvl w:val="0"/>
                <w:numId w:val="16"/>
              </w:numPr>
              <w:jc w:val="both"/>
              <w:rPr>
                <w:sz w:val="14"/>
                <w:szCs w:val="14"/>
              </w:rPr>
            </w:pPr>
            <w:r w:rsidRPr="005C295B">
              <w:rPr>
                <w:i/>
                <w:iCs/>
                <w:sz w:val="14"/>
                <w:szCs w:val="14"/>
              </w:rPr>
              <w:t xml:space="preserve">maxNumberResWithinSlotAcrossCC-OneFR-r16 </w:t>
            </w:r>
            <w:r w:rsidRPr="005C295B">
              <w:rPr>
                <w:sz w:val="14"/>
                <w:szCs w:val="14"/>
              </w:rPr>
              <w:t xml:space="preserve">indicates maximum total number of SSB/CSI-RS/CSI-IM resources configured to measure within a slot </w:t>
            </w:r>
            <w:r w:rsidRPr="00C07AD1">
              <w:rPr>
                <w:sz w:val="14"/>
                <w:szCs w:val="14"/>
                <w:highlight w:val="yellow"/>
              </w:rPr>
              <w:t>across all CCs</w:t>
            </w:r>
            <w:r w:rsidRPr="005C295B">
              <w:rPr>
                <w:sz w:val="14"/>
                <w:szCs w:val="14"/>
              </w:rPr>
              <w:t xml:space="preserve"> </w:t>
            </w:r>
            <w:r w:rsidRPr="00C07AD1">
              <w:rPr>
                <w:sz w:val="14"/>
                <w:szCs w:val="14"/>
                <w:highlight w:val="cyan"/>
              </w:rPr>
              <w:t>in one frequency range</w:t>
            </w:r>
            <w:r w:rsidRPr="005C295B">
              <w:rPr>
                <w:sz w:val="14"/>
                <w:szCs w:val="14"/>
              </w:rPr>
              <w:t xml:space="preserve"> for any of L1-RSRP measurement, L1-SINR measurement, pathloss measurement, BFD, RLM and new beam identification </w:t>
            </w:r>
          </w:p>
          <w:p w14:paraId="6DDFD4B7" w14:textId="77777777" w:rsidR="00431C5C" w:rsidRPr="005C295B" w:rsidRDefault="00431C5C" w:rsidP="00CA3B6C">
            <w:pPr>
              <w:pStyle w:val="Default"/>
              <w:numPr>
                <w:ilvl w:val="0"/>
                <w:numId w:val="16"/>
              </w:numPr>
              <w:jc w:val="both"/>
              <w:rPr>
                <w:sz w:val="14"/>
                <w:szCs w:val="14"/>
              </w:rPr>
            </w:pPr>
            <w:r w:rsidRPr="005C295B">
              <w:rPr>
                <w:i/>
                <w:iCs/>
                <w:sz w:val="14"/>
                <w:szCs w:val="14"/>
              </w:rPr>
              <w:t xml:space="preserve">maxNumberResAcrossCC-OneFR-r16 </w:t>
            </w:r>
            <w:r w:rsidRPr="005C295B">
              <w:rPr>
                <w:sz w:val="14"/>
                <w:szCs w:val="14"/>
              </w:rPr>
              <w:t xml:space="preserve">indicates maximum total number of SSB/CSI-RS/CSI-IM resources configured </w:t>
            </w:r>
            <w:r w:rsidRPr="00C07AD1">
              <w:rPr>
                <w:sz w:val="14"/>
                <w:szCs w:val="14"/>
                <w:highlight w:val="yellow"/>
              </w:rPr>
              <w:t>across all CCs</w:t>
            </w:r>
            <w:r w:rsidRPr="005C295B">
              <w:rPr>
                <w:sz w:val="14"/>
                <w:szCs w:val="14"/>
              </w:rPr>
              <w:t xml:space="preserve"> </w:t>
            </w:r>
            <w:r w:rsidRPr="00C07AD1">
              <w:rPr>
                <w:sz w:val="14"/>
                <w:szCs w:val="14"/>
                <w:highlight w:val="cyan"/>
              </w:rPr>
              <w:t>in one frequency range</w:t>
            </w:r>
            <w:r w:rsidRPr="005C295B">
              <w:rPr>
                <w:sz w:val="14"/>
                <w:szCs w:val="14"/>
              </w:rPr>
              <w:t xml:space="preserve"> for any of L1-RSRP measurement, L1-SINR measurement, pathloss measurement, BFD, RLM and new beam identification. </w:t>
            </w:r>
          </w:p>
          <w:p w14:paraId="3EF05EA0" w14:textId="77777777" w:rsidR="00431C5C" w:rsidRPr="005C295B" w:rsidRDefault="00431C5C" w:rsidP="00CA3B6C">
            <w:pPr>
              <w:pStyle w:val="Default"/>
              <w:jc w:val="both"/>
              <w:rPr>
                <w:sz w:val="14"/>
                <w:szCs w:val="14"/>
              </w:rPr>
            </w:pPr>
            <w:r w:rsidRPr="005C295B">
              <w:rPr>
                <w:sz w:val="14"/>
                <w:szCs w:val="14"/>
              </w:rPr>
              <w:t xml:space="preserve">gNB takes into conjunction of this feature and the features </w:t>
            </w:r>
            <w:r w:rsidRPr="005C295B">
              <w:rPr>
                <w:i/>
                <w:iCs/>
                <w:sz w:val="14"/>
                <w:szCs w:val="14"/>
              </w:rPr>
              <w:t xml:space="preserve">beamManagementSSB-CSI-RS, maxNumberCSI-RS-BFD, maxNumberSSB-BFD </w:t>
            </w:r>
            <w:r w:rsidRPr="005C295B">
              <w:rPr>
                <w:sz w:val="14"/>
                <w:szCs w:val="14"/>
              </w:rPr>
              <w:t xml:space="preserve">and </w:t>
            </w:r>
            <w:r w:rsidRPr="005C295B">
              <w:rPr>
                <w:i/>
                <w:iCs/>
                <w:sz w:val="14"/>
                <w:szCs w:val="14"/>
              </w:rPr>
              <w:t xml:space="preserve">maxNumberCSI-RS-SSB-CBD </w:t>
            </w:r>
            <w:r w:rsidRPr="005C295B">
              <w:rPr>
                <w:sz w:val="14"/>
                <w:szCs w:val="14"/>
              </w:rPr>
              <w:t xml:space="preserve">when configuring SSB/CSI-RS/CSI-IM resources for beam management, pathloss measurement, BFD, RLM and new beam identification across one frequency range. </w:t>
            </w:r>
          </w:p>
          <w:p w14:paraId="266AFA91" w14:textId="77777777" w:rsidR="00431C5C" w:rsidRPr="005C295B" w:rsidRDefault="00431C5C" w:rsidP="00CA3B6C">
            <w:pPr>
              <w:pStyle w:val="Default"/>
              <w:spacing w:after="0"/>
              <w:jc w:val="both"/>
              <w:rPr>
                <w:sz w:val="14"/>
                <w:szCs w:val="14"/>
              </w:rPr>
            </w:pPr>
            <w:r w:rsidRPr="005C295B">
              <w:rPr>
                <w:sz w:val="14"/>
                <w:szCs w:val="14"/>
              </w:rPr>
              <w:t xml:space="preserve">NOTE 1: The reference slot duration is the shortest slot duration defined for the reported FR supported by the UE. </w:t>
            </w:r>
          </w:p>
          <w:p w14:paraId="711B495D" w14:textId="77777777" w:rsidR="00431C5C" w:rsidRPr="005C295B" w:rsidRDefault="00431C5C" w:rsidP="00CA3B6C">
            <w:pPr>
              <w:pStyle w:val="Default"/>
              <w:spacing w:after="0"/>
              <w:jc w:val="both"/>
              <w:rPr>
                <w:sz w:val="14"/>
                <w:szCs w:val="14"/>
              </w:rPr>
            </w:pPr>
            <w:r w:rsidRPr="005C295B">
              <w:rPr>
                <w:sz w:val="14"/>
                <w:szCs w:val="14"/>
              </w:rPr>
              <w:t xml:space="preserve">NOTE 2: For RS configured for new beam identification, they are always counted regardless of beam failure event. </w:t>
            </w:r>
          </w:p>
          <w:p w14:paraId="3EDA79EF" w14:textId="77777777" w:rsidR="00431C5C" w:rsidRPr="005C295B" w:rsidRDefault="00431C5C" w:rsidP="00CA3B6C">
            <w:pPr>
              <w:pStyle w:val="Default"/>
              <w:spacing w:after="0"/>
              <w:jc w:val="both"/>
              <w:rPr>
                <w:sz w:val="14"/>
                <w:szCs w:val="14"/>
              </w:rPr>
            </w:pPr>
            <w:r w:rsidRPr="005C295B">
              <w:rPr>
                <w:sz w:val="14"/>
                <w:szCs w:val="14"/>
              </w:rPr>
              <w:t xml:space="preserve">NOTE 3: The </w:t>
            </w:r>
            <w:r w:rsidRPr="005C295B">
              <w:rPr>
                <w:i/>
                <w:iCs/>
                <w:sz w:val="14"/>
                <w:szCs w:val="14"/>
              </w:rPr>
              <w:t xml:space="preserve">maxNumberResWithinSlotAcrossCC-AcrossFR-r16 </w:t>
            </w:r>
            <w:r w:rsidRPr="005C295B">
              <w:rPr>
                <w:sz w:val="14"/>
                <w:szCs w:val="14"/>
              </w:rPr>
              <w:t xml:space="preserve">only counts those in active BWP but the </w:t>
            </w:r>
            <w:r w:rsidRPr="005C295B">
              <w:rPr>
                <w:i/>
                <w:iCs/>
                <w:sz w:val="14"/>
                <w:szCs w:val="14"/>
              </w:rPr>
              <w:t xml:space="preserve">maxNumberResAcrossCC-AcrossFR-r16 </w:t>
            </w:r>
            <w:r w:rsidRPr="005C295B">
              <w:rPr>
                <w:sz w:val="14"/>
                <w:szCs w:val="14"/>
              </w:rPr>
              <w:t xml:space="preserve">counts all configured including both active and inactive BWP. </w:t>
            </w:r>
          </w:p>
          <w:p w14:paraId="5E84971F" w14:textId="77777777" w:rsidR="00431C5C" w:rsidRPr="005C295B" w:rsidRDefault="00431C5C" w:rsidP="00CA3B6C">
            <w:pPr>
              <w:pStyle w:val="Default"/>
              <w:spacing w:after="0"/>
              <w:jc w:val="both"/>
              <w:rPr>
                <w:sz w:val="14"/>
                <w:szCs w:val="14"/>
              </w:rPr>
            </w:pPr>
            <w:r w:rsidRPr="005C295B">
              <w:rPr>
                <w:sz w:val="14"/>
                <w:szCs w:val="14"/>
              </w:rPr>
              <w:t xml:space="preserve">NOTE 4: The "configured to measure" RS is counted within the duration of a reference slot in which the corresponding reference signals are transmitted. </w:t>
            </w:r>
          </w:p>
          <w:p w14:paraId="1FA65D2D" w14:textId="77777777" w:rsidR="00431C5C" w:rsidRPr="005C295B" w:rsidRDefault="00431C5C" w:rsidP="00CA3B6C">
            <w:pPr>
              <w:pStyle w:val="Default"/>
              <w:spacing w:after="0"/>
              <w:jc w:val="both"/>
              <w:rPr>
                <w:sz w:val="14"/>
                <w:szCs w:val="14"/>
              </w:rPr>
            </w:pPr>
            <w:r w:rsidRPr="005C295B">
              <w:rPr>
                <w:sz w:val="14"/>
                <w:szCs w:val="14"/>
              </w:rPr>
              <w:t xml:space="preserve">NOTE 5: Regarding the "configured to measure" RS counting </w:t>
            </w:r>
          </w:p>
          <w:p w14:paraId="4C5143D0" w14:textId="77777777" w:rsidR="00431C5C" w:rsidRPr="005C295B" w:rsidRDefault="00431C5C" w:rsidP="00CA3B6C">
            <w:pPr>
              <w:pStyle w:val="Default"/>
              <w:numPr>
                <w:ilvl w:val="0"/>
                <w:numId w:val="16"/>
              </w:numPr>
              <w:spacing w:after="0"/>
              <w:jc w:val="both"/>
              <w:rPr>
                <w:sz w:val="14"/>
                <w:szCs w:val="14"/>
              </w:rPr>
            </w:pPr>
            <w:r w:rsidRPr="005C295B">
              <w:rPr>
                <w:sz w:val="14"/>
                <w:szCs w:val="14"/>
              </w:rPr>
              <w:t xml:space="preserve">(basic usage 1): If one resource is used for one or multiple of BFD/RLM, it is counted as one. </w:t>
            </w:r>
          </w:p>
          <w:p w14:paraId="64A372CE" w14:textId="77777777" w:rsidR="00431C5C" w:rsidRPr="005C295B" w:rsidRDefault="00431C5C" w:rsidP="00CA3B6C">
            <w:pPr>
              <w:pStyle w:val="Default"/>
              <w:numPr>
                <w:ilvl w:val="0"/>
                <w:numId w:val="16"/>
              </w:numPr>
              <w:spacing w:after="0"/>
              <w:jc w:val="both"/>
              <w:rPr>
                <w:sz w:val="14"/>
                <w:szCs w:val="14"/>
              </w:rPr>
            </w:pPr>
            <w:r w:rsidRPr="005C295B">
              <w:rPr>
                <w:sz w:val="14"/>
                <w:szCs w:val="14"/>
              </w:rPr>
              <w:t xml:space="preserve">(basic usage 2): If one resource is used for one or multiple of New Beam Identification/PL-RS/L1-RSRP, add 1. </w:t>
            </w:r>
          </w:p>
          <w:p w14:paraId="6D78266B" w14:textId="77777777" w:rsidR="00431C5C" w:rsidRPr="005C295B" w:rsidRDefault="00431C5C" w:rsidP="00CA3B6C">
            <w:pPr>
              <w:pStyle w:val="Default"/>
              <w:numPr>
                <w:ilvl w:val="0"/>
                <w:numId w:val="22"/>
              </w:numPr>
              <w:spacing w:after="0"/>
              <w:jc w:val="both"/>
              <w:rPr>
                <w:rFonts w:eastAsiaTheme="minorEastAsia"/>
                <w:bCs/>
                <w:kern w:val="28"/>
                <w:sz w:val="14"/>
                <w:szCs w:val="14"/>
              </w:rPr>
            </w:pPr>
            <w:r w:rsidRPr="005C295B">
              <w:rPr>
                <w:sz w:val="14"/>
                <w:szCs w:val="14"/>
              </w:rPr>
              <w:t xml:space="preserve">L1-RSRP measurement includes cases associated with reports with </w:t>
            </w:r>
            <w:r w:rsidRPr="005C295B">
              <w:rPr>
                <w:i/>
                <w:iCs/>
                <w:sz w:val="14"/>
                <w:szCs w:val="14"/>
              </w:rPr>
              <w:t xml:space="preserve">reportQuantity </w:t>
            </w:r>
            <w:r w:rsidRPr="005C295B">
              <w:rPr>
                <w:sz w:val="14"/>
                <w:szCs w:val="14"/>
              </w:rPr>
              <w:t>set to '</w:t>
            </w:r>
            <w:r w:rsidRPr="005C295B">
              <w:rPr>
                <w:i/>
                <w:iCs/>
                <w:sz w:val="14"/>
                <w:szCs w:val="14"/>
              </w:rPr>
              <w:t>ssb-Index-RSRP</w:t>
            </w:r>
            <w:r w:rsidRPr="005C295B">
              <w:rPr>
                <w:sz w:val="14"/>
                <w:szCs w:val="14"/>
              </w:rPr>
              <w:t>', '</w:t>
            </w:r>
            <w:r w:rsidRPr="005C295B">
              <w:rPr>
                <w:i/>
                <w:iCs/>
                <w:sz w:val="14"/>
                <w:szCs w:val="14"/>
              </w:rPr>
              <w:t>cri-RSRP</w:t>
            </w:r>
            <w:r w:rsidRPr="005C295B">
              <w:rPr>
                <w:sz w:val="14"/>
                <w:szCs w:val="14"/>
              </w:rPr>
              <w:t xml:space="preserve">' or with </w:t>
            </w:r>
            <w:r w:rsidRPr="005C295B">
              <w:rPr>
                <w:i/>
                <w:iCs/>
                <w:sz w:val="14"/>
                <w:szCs w:val="14"/>
              </w:rPr>
              <w:t xml:space="preserve">reportQuantity </w:t>
            </w:r>
            <w:r w:rsidRPr="005C295B">
              <w:rPr>
                <w:sz w:val="14"/>
                <w:szCs w:val="14"/>
              </w:rPr>
              <w:t>set to '</w:t>
            </w:r>
            <w:r w:rsidRPr="005C295B">
              <w:rPr>
                <w:i/>
                <w:iCs/>
                <w:sz w:val="14"/>
                <w:szCs w:val="14"/>
              </w:rPr>
              <w:t>none</w:t>
            </w:r>
            <w:r w:rsidRPr="005C295B">
              <w:rPr>
                <w:sz w:val="14"/>
                <w:szCs w:val="14"/>
              </w:rPr>
              <w:t xml:space="preserve">' and </w:t>
            </w:r>
            <w:r w:rsidRPr="005C295B">
              <w:rPr>
                <w:i/>
                <w:iCs/>
                <w:sz w:val="14"/>
                <w:szCs w:val="14"/>
              </w:rPr>
              <w:t xml:space="preserve">CSI-RS-ResourceSet </w:t>
            </w:r>
            <w:r w:rsidRPr="005C295B">
              <w:rPr>
                <w:sz w:val="14"/>
                <w:szCs w:val="14"/>
              </w:rPr>
              <w:t xml:space="preserve">with </w:t>
            </w:r>
            <w:r w:rsidRPr="005C295B">
              <w:rPr>
                <w:i/>
                <w:iCs/>
                <w:sz w:val="14"/>
                <w:szCs w:val="14"/>
              </w:rPr>
              <w:t xml:space="preserve">trs-Info </w:t>
            </w:r>
            <w:r w:rsidRPr="005C295B">
              <w:rPr>
                <w:sz w:val="14"/>
                <w:szCs w:val="14"/>
              </w:rPr>
              <w:t xml:space="preserve">not configured. </w:t>
            </w:r>
          </w:p>
          <w:p w14:paraId="3566D20E" w14:textId="77777777" w:rsidR="00431C5C" w:rsidRPr="005C295B" w:rsidRDefault="00431C5C" w:rsidP="00CA3B6C">
            <w:pPr>
              <w:pStyle w:val="Default"/>
              <w:numPr>
                <w:ilvl w:val="0"/>
                <w:numId w:val="16"/>
              </w:numPr>
              <w:spacing w:after="0"/>
              <w:jc w:val="both"/>
              <w:rPr>
                <w:rFonts w:eastAsiaTheme="minorEastAsia"/>
                <w:bCs/>
                <w:kern w:val="28"/>
                <w:sz w:val="14"/>
                <w:szCs w:val="14"/>
              </w:rPr>
            </w:pPr>
            <w:r w:rsidRPr="005C295B">
              <w:rPr>
                <w:sz w:val="14"/>
                <w:szCs w:val="14"/>
              </w:rPr>
              <w:t xml:space="preserve">If one resource is used for L1-SINR in addition to basic usage 1 &amp; 2, add N if referred N times by one or more CSI Reporting settings with </w:t>
            </w:r>
            <w:r w:rsidRPr="005C295B">
              <w:rPr>
                <w:i/>
                <w:sz w:val="14"/>
                <w:szCs w:val="14"/>
              </w:rPr>
              <w:t xml:space="preserve">reportQuantity-r16 </w:t>
            </w:r>
            <w:r w:rsidRPr="005C295B">
              <w:rPr>
                <w:sz w:val="14"/>
                <w:szCs w:val="14"/>
              </w:rPr>
              <w:t>= '</w:t>
            </w:r>
            <w:r w:rsidRPr="005C295B">
              <w:rPr>
                <w:i/>
                <w:sz w:val="14"/>
                <w:szCs w:val="14"/>
              </w:rPr>
              <w:t>ssb-Index-SINR-r16</w:t>
            </w:r>
            <w:r w:rsidRPr="005C295B">
              <w:rPr>
                <w:sz w:val="14"/>
                <w:szCs w:val="14"/>
              </w:rPr>
              <w:t>' or '</w:t>
            </w:r>
            <w:r w:rsidRPr="005C295B">
              <w:rPr>
                <w:i/>
                <w:sz w:val="14"/>
                <w:szCs w:val="14"/>
              </w:rPr>
              <w:t>cri-SINR-r16</w:t>
            </w:r>
            <w:r w:rsidRPr="005C295B">
              <w:rPr>
                <w:sz w:val="14"/>
                <w:szCs w:val="14"/>
              </w:rPr>
              <w:t xml:space="preserve">'. </w:t>
            </w:r>
          </w:p>
        </w:tc>
        <w:tc>
          <w:tcPr>
            <w:tcW w:w="6975" w:type="dxa"/>
          </w:tcPr>
          <w:p w14:paraId="44952E3D" w14:textId="77777777" w:rsidR="00431C5C" w:rsidRDefault="00431C5C" w:rsidP="00CA3B6C">
            <w:pPr>
              <w:pStyle w:val="Default"/>
              <w:spacing w:after="0"/>
              <w:jc w:val="both"/>
              <w:rPr>
                <w:b/>
                <w:bCs/>
                <w:i/>
                <w:iCs/>
                <w:sz w:val="16"/>
                <w:szCs w:val="14"/>
              </w:rPr>
            </w:pPr>
            <w:r>
              <w:rPr>
                <w:b/>
                <w:bCs/>
                <w:i/>
                <w:iCs/>
                <w:sz w:val="16"/>
                <w:szCs w:val="14"/>
              </w:rPr>
              <w:t xml:space="preserve">(FG 16-1g-1) </w:t>
            </w:r>
            <w:r w:rsidRPr="005C295B">
              <w:rPr>
                <w:b/>
                <w:bCs/>
                <w:i/>
                <w:iCs/>
                <w:sz w:val="16"/>
                <w:szCs w:val="14"/>
              </w:rPr>
              <w:t xml:space="preserve">maxTotalResourcesForAcrossFreqRanges-r16 </w:t>
            </w:r>
          </w:p>
          <w:p w14:paraId="2A1BBB1E" w14:textId="77777777" w:rsidR="00431C5C" w:rsidRPr="005C295B" w:rsidRDefault="00431C5C" w:rsidP="00CA3B6C">
            <w:pPr>
              <w:pStyle w:val="Default"/>
              <w:jc w:val="both"/>
              <w:rPr>
                <w:sz w:val="14"/>
                <w:szCs w:val="14"/>
              </w:rPr>
            </w:pPr>
            <w:r w:rsidRPr="005C295B">
              <w:rPr>
                <w:sz w:val="14"/>
                <w:szCs w:val="14"/>
              </w:rPr>
              <w:t xml:space="preserve">ndicates the maximum total number of SSB/CSI-RS/CSI-IM resources for beam management, pathloss measurement, BFD, RLM and new beam identification </w:t>
            </w:r>
            <w:r w:rsidRPr="00FB7097">
              <w:rPr>
                <w:sz w:val="14"/>
                <w:szCs w:val="14"/>
                <w:highlight w:val="cyan"/>
              </w:rPr>
              <w:t>across frequency ranges (both FR1 and FR2)</w:t>
            </w:r>
            <w:r w:rsidRPr="005C295B">
              <w:rPr>
                <w:sz w:val="14"/>
                <w:szCs w:val="14"/>
              </w:rPr>
              <w:t xml:space="preserve"> that the UE supports. </w:t>
            </w:r>
          </w:p>
          <w:p w14:paraId="04E64964" w14:textId="77777777" w:rsidR="00431C5C" w:rsidRPr="005C295B" w:rsidRDefault="00431C5C" w:rsidP="00CA3B6C">
            <w:pPr>
              <w:pStyle w:val="Default"/>
              <w:jc w:val="both"/>
              <w:rPr>
                <w:sz w:val="14"/>
                <w:szCs w:val="14"/>
              </w:rPr>
            </w:pPr>
            <w:r w:rsidRPr="005C295B">
              <w:rPr>
                <w:sz w:val="14"/>
                <w:szCs w:val="14"/>
              </w:rPr>
              <w:t xml:space="preserve">The capability signalling includes the following: </w:t>
            </w:r>
          </w:p>
          <w:p w14:paraId="119A2C7D" w14:textId="77777777" w:rsidR="00431C5C" w:rsidRPr="005C295B" w:rsidRDefault="00431C5C" w:rsidP="00CA3B6C">
            <w:pPr>
              <w:pStyle w:val="Default"/>
              <w:numPr>
                <w:ilvl w:val="0"/>
                <w:numId w:val="16"/>
              </w:numPr>
              <w:jc w:val="both"/>
              <w:rPr>
                <w:sz w:val="14"/>
                <w:szCs w:val="14"/>
              </w:rPr>
            </w:pPr>
            <w:r w:rsidRPr="005C295B">
              <w:rPr>
                <w:i/>
                <w:iCs/>
                <w:sz w:val="14"/>
                <w:szCs w:val="14"/>
              </w:rPr>
              <w:t xml:space="preserve">maxNumberResWithinSlotAcrossCC-AcrossFR-r16 </w:t>
            </w:r>
            <w:r w:rsidRPr="005C295B">
              <w:rPr>
                <w:sz w:val="14"/>
                <w:szCs w:val="14"/>
              </w:rPr>
              <w:t xml:space="preserve">indicates maximum total number of SSB/CSI-RS/CSI-IM resources configured to measure within a slot </w:t>
            </w:r>
            <w:r w:rsidRPr="00C07AD1">
              <w:rPr>
                <w:sz w:val="14"/>
                <w:szCs w:val="14"/>
                <w:highlight w:val="yellow"/>
              </w:rPr>
              <w:t>across all CCs</w:t>
            </w:r>
            <w:r w:rsidRPr="005C295B">
              <w:rPr>
                <w:sz w:val="14"/>
                <w:szCs w:val="14"/>
              </w:rPr>
              <w:t xml:space="preserve"> </w:t>
            </w:r>
            <w:r w:rsidRPr="00C07AD1">
              <w:rPr>
                <w:sz w:val="14"/>
                <w:szCs w:val="14"/>
                <w:highlight w:val="cyan"/>
              </w:rPr>
              <w:t>across all frequency ranges</w:t>
            </w:r>
            <w:r w:rsidRPr="005C295B">
              <w:rPr>
                <w:sz w:val="14"/>
                <w:szCs w:val="14"/>
              </w:rPr>
              <w:t xml:space="preserve"> for any of L1-RSRP measurement, L1-SINR measurement, pathloss measurement, BFD, RLM and new beam identification. </w:t>
            </w:r>
          </w:p>
          <w:p w14:paraId="62A982DC" w14:textId="77777777" w:rsidR="00431C5C" w:rsidRPr="005C295B" w:rsidRDefault="00431C5C" w:rsidP="00CA3B6C">
            <w:pPr>
              <w:pStyle w:val="Default"/>
              <w:numPr>
                <w:ilvl w:val="0"/>
                <w:numId w:val="16"/>
              </w:numPr>
              <w:jc w:val="both"/>
              <w:rPr>
                <w:sz w:val="14"/>
                <w:szCs w:val="14"/>
              </w:rPr>
            </w:pPr>
            <w:r w:rsidRPr="005C295B">
              <w:rPr>
                <w:i/>
                <w:iCs/>
                <w:sz w:val="14"/>
                <w:szCs w:val="14"/>
              </w:rPr>
              <w:t xml:space="preserve">maxNumberResAcrossCC-AcrossFR-r16 </w:t>
            </w:r>
            <w:r w:rsidRPr="005C295B">
              <w:rPr>
                <w:sz w:val="14"/>
                <w:szCs w:val="14"/>
              </w:rPr>
              <w:t xml:space="preserve">indicates maximum total number of SSB/CSI-RS/CSI-IM resources configured </w:t>
            </w:r>
            <w:r w:rsidRPr="00C07AD1">
              <w:rPr>
                <w:sz w:val="14"/>
                <w:szCs w:val="14"/>
                <w:highlight w:val="yellow"/>
              </w:rPr>
              <w:t>across all CCs</w:t>
            </w:r>
            <w:r w:rsidRPr="005C295B">
              <w:rPr>
                <w:sz w:val="14"/>
                <w:szCs w:val="14"/>
              </w:rPr>
              <w:t xml:space="preserve"> </w:t>
            </w:r>
            <w:r w:rsidRPr="00C07AD1">
              <w:rPr>
                <w:sz w:val="14"/>
                <w:szCs w:val="14"/>
                <w:highlight w:val="cyan"/>
              </w:rPr>
              <w:t>across all frequency ranges</w:t>
            </w:r>
            <w:r w:rsidRPr="005C295B">
              <w:rPr>
                <w:sz w:val="14"/>
                <w:szCs w:val="14"/>
              </w:rPr>
              <w:t xml:space="preserve"> for any of L1-RSRP measurement, L1-SINR measurement, pathloss measurement, BFD, RLM and new beam identification. </w:t>
            </w:r>
          </w:p>
          <w:p w14:paraId="1C0E2EC1" w14:textId="77777777" w:rsidR="00431C5C" w:rsidRPr="005C295B" w:rsidRDefault="00431C5C" w:rsidP="00CA3B6C">
            <w:pPr>
              <w:pStyle w:val="Default"/>
              <w:jc w:val="both"/>
              <w:rPr>
                <w:sz w:val="14"/>
                <w:szCs w:val="14"/>
              </w:rPr>
            </w:pPr>
            <w:r w:rsidRPr="005C295B">
              <w:rPr>
                <w:sz w:val="14"/>
                <w:szCs w:val="14"/>
              </w:rPr>
              <w:t xml:space="preserve">gNB takes into conjunction of this feature and the features </w:t>
            </w:r>
            <w:r w:rsidRPr="005C295B">
              <w:rPr>
                <w:i/>
                <w:iCs/>
                <w:sz w:val="14"/>
                <w:szCs w:val="14"/>
              </w:rPr>
              <w:t>maxTotalResourcesForOneFreqRange-r16</w:t>
            </w:r>
            <w:r w:rsidRPr="005C295B">
              <w:rPr>
                <w:b/>
                <w:bCs/>
                <w:i/>
                <w:iCs/>
                <w:sz w:val="14"/>
                <w:szCs w:val="14"/>
              </w:rPr>
              <w:t xml:space="preserve">, </w:t>
            </w:r>
            <w:r w:rsidRPr="005C295B">
              <w:rPr>
                <w:i/>
                <w:iCs/>
                <w:sz w:val="14"/>
                <w:szCs w:val="14"/>
              </w:rPr>
              <w:t xml:space="preserve">beamManagementSSB-CSI-RS, maxNumberCSI-RS-BFD, maxNumberSSB-BFD </w:t>
            </w:r>
            <w:r w:rsidRPr="005C295B">
              <w:rPr>
                <w:sz w:val="14"/>
                <w:szCs w:val="14"/>
              </w:rPr>
              <w:t xml:space="preserve">and </w:t>
            </w:r>
            <w:r w:rsidRPr="005C295B">
              <w:rPr>
                <w:i/>
                <w:iCs/>
                <w:sz w:val="14"/>
                <w:szCs w:val="14"/>
              </w:rPr>
              <w:t xml:space="preserve">maxNumberCSI-RS-SSB-CBD </w:t>
            </w:r>
            <w:r w:rsidRPr="005C295B">
              <w:rPr>
                <w:sz w:val="14"/>
                <w:szCs w:val="14"/>
              </w:rPr>
              <w:t xml:space="preserve">when configuring SSB/CSI-RS/CSI-IM resources for beam management, pathloss measurement, BFD, RLM and new beam identification across frequency ranges. The signalled values apply to the shortest slot duration defined in any FR(s) that are supported by the UE. </w:t>
            </w:r>
          </w:p>
          <w:p w14:paraId="67246D1D" w14:textId="77777777" w:rsidR="00431C5C" w:rsidRPr="005C295B" w:rsidRDefault="00431C5C" w:rsidP="00CA3B6C">
            <w:pPr>
              <w:pStyle w:val="Default"/>
              <w:spacing w:after="0"/>
              <w:jc w:val="both"/>
              <w:rPr>
                <w:sz w:val="14"/>
                <w:szCs w:val="14"/>
              </w:rPr>
            </w:pPr>
            <w:r w:rsidRPr="005C295B">
              <w:rPr>
                <w:sz w:val="14"/>
                <w:szCs w:val="14"/>
              </w:rPr>
              <w:t xml:space="preserve">NOTE 1: The "configured to measure" RS is counted within the duration of a reference slot in which the corresponding reference signals are transmitted. </w:t>
            </w:r>
          </w:p>
          <w:p w14:paraId="7B7AEAEA" w14:textId="77777777" w:rsidR="00431C5C" w:rsidRPr="005C295B" w:rsidRDefault="00431C5C" w:rsidP="00CA3B6C">
            <w:pPr>
              <w:pStyle w:val="Default"/>
              <w:spacing w:after="0"/>
              <w:jc w:val="both"/>
              <w:rPr>
                <w:sz w:val="14"/>
                <w:szCs w:val="14"/>
              </w:rPr>
            </w:pPr>
            <w:r w:rsidRPr="005C295B">
              <w:rPr>
                <w:sz w:val="14"/>
                <w:szCs w:val="14"/>
              </w:rPr>
              <w:t xml:space="preserve">NOTE 2: Regarding the "configured to measure" RS counting </w:t>
            </w:r>
          </w:p>
          <w:p w14:paraId="35931D1A" w14:textId="77777777" w:rsidR="00431C5C" w:rsidRPr="005C295B" w:rsidRDefault="00431C5C" w:rsidP="00CA3B6C">
            <w:pPr>
              <w:pStyle w:val="Default"/>
              <w:numPr>
                <w:ilvl w:val="0"/>
                <w:numId w:val="16"/>
              </w:numPr>
              <w:spacing w:after="0"/>
              <w:jc w:val="both"/>
              <w:rPr>
                <w:sz w:val="14"/>
                <w:szCs w:val="14"/>
              </w:rPr>
            </w:pPr>
            <w:r w:rsidRPr="005C295B">
              <w:rPr>
                <w:sz w:val="14"/>
                <w:szCs w:val="14"/>
              </w:rPr>
              <w:t xml:space="preserve">(basic usage 1): If one resource is used for one or multiple of BFD/RLM, it is counted as one. </w:t>
            </w:r>
          </w:p>
          <w:p w14:paraId="67D03F4A" w14:textId="77777777" w:rsidR="00431C5C" w:rsidRPr="005C295B" w:rsidRDefault="00431C5C" w:rsidP="00CA3B6C">
            <w:pPr>
              <w:pStyle w:val="Default"/>
              <w:numPr>
                <w:ilvl w:val="0"/>
                <w:numId w:val="16"/>
              </w:numPr>
              <w:spacing w:after="0"/>
              <w:jc w:val="both"/>
              <w:rPr>
                <w:sz w:val="14"/>
                <w:szCs w:val="14"/>
              </w:rPr>
            </w:pPr>
            <w:r w:rsidRPr="005C295B">
              <w:rPr>
                <w:sz w:val="14"/>
                <w:szCs w:val="14"/>
              </w:rPr>
              <w:t xml:space="preserve">(basic usage 2): If one resource is used for one or multiple of New Beam Identification/PL-RS/L1-RSRP, add 1. </w:t>
            </w:r>
          </w:p>
          <w:p w14:paraId="3B18F9B6" w14:textId="77777777" w:rsidR="00431C5C" w:rsidRPr="005C295B" w:rsidRDefault="00431C5C" w:rsidP="00CA3B6C">
            <w:pPr>
              <w:pStyle w:val="Default"/>
              <w:numPr>
                <w:ilvl w:val="0"/>
                <w:numId w:val="22"/>
              </w:numPr>
              <w:spacing w:after="0"/>
              <w:jc w:val="both"/>
              <w:rPr>
                <w:sz w:val="14"/>
                <w:szCs w:val="14"/>
              </w:rPr>
            </w:pPr>
            <w:r w:rsidRPr="005C295B">
              <w:rPr>
                <w:sz w:val="14"/>
                <w:szCs w:val="14"/>
              </w:rPr>
              <w:t xml:space="preserve">L1-RSRP measurement includes cases associated with reports with reportQuantity set to 'ssb-Index-RSRP', 'cri-RSRP' or with reportQuantity set to 'none' and CSI-RS-ResourceSet with trs-Info not configured. </w:t>
            </w:r>
          </w:p>
          <w:p w14:paraId="4830904F" w14:textId="77777777" w:rsidR="00431C5C" w:rsidRPr="005C295B" w:rsidRDefault="00431C5C" w:rsidP="00CA3B6C">
            <w:pPr>
              <w:pStyle w:val="Default"/>
              <w:numPr>
                <w:ilvl w:val="0"/>
                <w:numId w:val="16"/>
              </w:numPr>
              <w:jc w:val="both"/>
              <w:rPr>
                <w:rFonts w:eastAsiaTheme="minorEastAsia"/>
                <w:bCs/>
                <w:kern w:val="28"/>
                <w:sz w:val="14"/>
                <w:szCs w:val="14"/>
              </w:rPr>
            </w:pPr>
            <w:r w:rsidRPr="005C295B">
              <w:rPr>
                <w:sz w:val="14"/>
                <w:szCs w:val="14"/>
              </w:rPr>
              <w:t xml:space="preserve">If one resource is used for L1-SINR in addition to basic usage 1 &amp; 2, add N if referred N times by one or more CSI Reporting settings with reportQuantity-r16 = 'ssb-Index-SINR-r16' or 'cri-SINR-r16'. </w:t>
            </w:r>
          </w:p>
        </w:tc>
      </w:tr>
    </w:tbl>
    <w:p w14:paraId="18AFBD05" w14:textId="77777777" w:rsidR="00431C5C" w:rsidRDefault="00431C5C" w:rsidP="00431C5C">
      <w:pPr>
        <w:spacing w:after="60" w:line="240" w:lineRule="auto"/>
        <w:jc w:val="both"/>
        <w:rPr>
          <w:rFonts w:eastAsiaTheme="minorEastAsia"/>
          <w:bCs/>
          <w:kern w:val="28"/>
          <w:lang w:eastAsia="ko-KR"/>
        </w:rPr>
      </w:pPr>
    </w:p>
    <w:p w14:paraId="28F31FD1" w14:textId="77777777" w:rsidR="00431C5C" w:rsidRPr="005C295B"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Also, the</w:t>
      </w:r>
      <w:r>
        <w:rPr>
          <w:rFonts w:eastAsiaTheme="minorEastAsia"/>
          <w:bCs/>
          <w:kern w:val="28"/>
          <w:lang w:eastAsia="ko-KR"/>
        </w:rPr>
        <w:t xml:space="preserve"> above FG 16-1g and FG 16-1g-1 have common pre-requisites as FG 2-24 (</w:t>
      </w:r>
      <w:r w:rsidRPr="00526693">
        <w:rPr>
          <w:rFonts w:eastAsiaTheme="minorEastAsia"/>
          <w:bCs/>
          <w:i/>
          <w:kern w:val="28"/>
          <w:lang w:eastAsia="ko-KR"/>
        </w:rPr>
        <w:t>beamManagementSSB-CSI-RS</w:t>
      </w:r>
      <w:r>
        <w:rPr>
          <w:rFonts w:eastAsiaTheme="minorEastAsia"/>
          <w:bCs/>
          <w:kern w:val="28"/>
          <w:lang w:eastAsia="ko-KR"/>
        </w:rPr>
        <w:t>) and FG 2-31 (</w:t>
      </w:r>
      <w:r w:rsidRPr="00BA5440">
        <w:rPr>
          <w:rFonts w:eastAsiaTheme="minorEastAsia"/>
          <w:bCs/>
          <w:i/>
          <w:kern w:val="28"/>
          <w:lang w:eastAsia="ko-KR"/>
        </w:rPr>
        <w:t>maxNumberCSI-RS-BFD, maxNumberSSB-BFD, maxNumberCSI-RS-SSB-CBD</w:t>
      </w:r>
      <w:r>
        <w:rPr>
          <w:rFonts w:eastAsiaTheme="minorEastAsia"/>
          <w:bCs/>
          <w:kern w:val="28"/>
          <w:lang w:eastAsia="ko-KR"/>
        </w:rPr>
        <w:t>) which are related to the number of reference signals for channel measurement, beam failure detection, and new beam identification.</w:t>
      </w:r>
    </w:p>
    <w:p w14:paraId="121854D8"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granularity of FG </w:t>
      </w:r>
      <w:r>
        <w:rPr>
          <w:rFonts w:eastAsiaTheme="minorEastAsia"/>
          <w:bCs/>
          <w:kern w:val="28"/>
          <w:lang w:eastAsia="ko-KR"/>
        </w:rPr>
        <w:t>2-24</w:t>
      </w:r>
      <w:r>
        <w:rPr>
          <w:rFonts w:eastAsiaTheme="minorEastAsia" w:hint="eastAsia"/>
          <w:bCs/>
          <w:kern w:val="28"/>
          <w:lang w:eastAsia="ko-KR"/>
        </w:rPr>
        <w:t xml:space="preserve"> </w:t>
      </w:r>
      <w:r>
        <w:rPr>
          <w:rFonts w:eastAsiaTheme="minorEastAsia"/>
          <w:bCs/>
          <w:kern w:val="28"/>
          <w:lang w:eastAsia="ko-KR"/>
        </w:rPr>
        <w:t xml:space="preserve">and FG 2-31 </w:t>
      </w:r>
      <w:r>
        <w:rPr>
          <w:rFonts w:eastAsiaTheme="minorEastAsia" w:hint="eastAsia"/>
          <w:bCs/>
          <w:kern w:val="28"/>
          <w:lang w:eastAsia="ko-KR"/>
        </w:rPr>
        <w:t xml:space="preserve">is per </w:t>
      </w:r>
      <w:r>
        <w:rPr>
          <w:rFonts w:eastAsiaTheme="minorEastAsia"/>
          <w:bCs/>
          <w:kern w:val="28"/>
          <w:lang w:eastAsia="ko-KR"/>
        </w:rPr>
        <w:t xml:space="preserve">band, and based on the following descriptions in TS38.306, it seems </w:t>
      </w:r>
      <w:r w:rsidRPr="003D634F">
        <w:rPr>
          <w:rFonts w:eastAsiaTheme="minorEastAsia"/>
          <w:bCs/>
          <w:kern w:val="28"/>
          <w:highlight w:val="cyan"/>
          <w:lang w:eastAsia="ko-KR"/>
        </w:rPr>
        <w:t>per FR</w:t>
      </w:r>
      <w:r>
        <w:rPr>
          <w:rFonts w:eastAsiaTheme="minorEastAsia"/>
          <w:bCs/>
          <w:kern w:val="28"/>
          <w:lang w:eastAsia="ko-KR"/>
        </w:rPr>
        <w:t xml:space="preserve"> reporting since a UE reports the same value for all bands in an FR.</w:t>
      </w:r>
    </w:p>
    <w:p w14:paraId="4A7B939F" w14:textId="77777777" w:rsidR="00431C5C" w:rsidRPr="00F63F07" w:rsidRDefault="00431C5C" w:rsidP="00431C5C">
      <w:pPr>
        <w:spacing w:after="60" w:line="240" w:lineRule="auto"/>
        <w:jc w:val="both"/>
        <w:rPr>
          <w:rFonts w:eastAsiaTheme="minorEastAsia"/>
          <w:bCs/>
          <w:kern w:val="28"/>
          <w:lang w:eastAsia="ko-KR"/>
        </w:rPr>
      </w:pPr>
    </w:p>
    <w:tbl>
      <w:tblPr>
        <w:tblStyle w:val="af0"/>
        <w:tblW w:w="13891" w:type="dxa"/>
        <w:tblLook w:val="04A0" w:firstRow="1" w:lastRow="0" w:firstColumn="1" w:lastColumn="0" w:noHBand="0" w:noVBand="1"/>
      </w:tblPr>
      <w:tblGrid>
        <w:gridCol w:w="7366"/>
        <w:gridCol w:w="6525"/>
      </w:tblGrid>
      <w:tr w:rsidR="00431C5C" w:rsidRPr="00526693" w14:paraId="76ABD951" w14:textId="77777777" w:rsidTr="00CA3B6C">
        <w:tc>
          <w:tcPr>
            <w:tcW w:w="7366" w:type="dxa"/>
          </w:tcPr>
          <w:p w14:paraId="01DB1A99" w14:textId="77777777" w:rsidR="00431C5C" w:rsidRPr="00526693" w:rsidRDefault="00431C5C" w:rsidP="00CA3B6C">
            <w:pPr>
              <w:pStyle w:val="Default"/>
              <w:spacing w:after="0"/>
              <w:jc w:val="both"/>
              <w:rPr>
                <w:b/>
                <w:bCs/>
                <w:i/>
                <w:iCs/>
                <w:sz w:val="16"/>
                <w:szCs w:val="14"/>
              </w:rPr>
            </w:pPr>
            <w:r>
              <w:rPr>
                <w:b/>
                <w:bCs/>
                <w:i/>
                <w:iCs/>
                <w:sz w:val="16"/>
                <w:szCs w:val="14"/>
              </w:rPr>
              <w:t xml:space="preserve">(FG 2-24) </w:t>
            </w:r>
            <w:r w:rsidRPr="00526693">
              <w:rPr>
                <w:b/>
                <w:bCs/>
                <w:i/>
                <w:iCs/>
                <w:sz w:val="16"/>
                <w:szCs w:val="14"/>
              </w:rPr>
              <w:t xml:space="preserve">beamManagementSSB-CSI-RS </w:t>
            </w:r>
          </w:p>
          <w:p w14:paraId="4D981F45" w14:textId="77777777" w:rsidR="00431C5C" w:rsidRPr="00F664E6" w:rsidRDefault="00431C5C" w:rsidP="00CA3B6C">
            <w:pPr>
              <w:pStyle w:val="Default"/>
              <w:jc w:val="both"/>
              <w:rPr>
                <w:sz w:val="14"/>
                <w:szCs w:val="14"/>
              </w:rPr>
            </w:pPr>
            <w:r w:rsidRPr="00F664E6">
              <w:rPr>
                <w:sz w:val="14"/>
                <w:szCs w:val="14"/>
              </w:rPr>
              <w:t xml:space="preserve">Defines support of SS/PBCH and CSI-RS based RSRP measurements. The capability comprises signalling of </w:t>
            </w:r>
          </w:p>
          <w:p w14:paraId="5FF4830B" w14:textId="77777777" w:rsidR="00431C5C" w:rsidRPr="00F664E6" w:rsidRDefault="00431C5C" w:rsidP="00CA3B6C">
            <w:pPr>
              <w:pStyle w:val="Default"/>
              <w:numPr>
                <w:ilvl w:val="0"/>
                <w:numId w:val="16"/>
              </w:numPr>
              <w:jc w:val="both"/>
              <w:rPr>
                <w:sz w:val="14"/>
                <w:szCs w:val="14"/>
              </w:rPr>
            </w:pPr>
            <w:r w:rsidRPr="00F664E6">
              <w:rPr>
                <w:i/>
                <w:iCs/>
                <w:sz w:val="14"/>
                <w:szCs w:val="14"/>
              </w:rPr>
              <w:t xml:space="preserve">maxNumberSSB-CSI-RS-ResourceOneTx </w:t>
            </w:r>
            <w:r w:rsidRPr="00F664E6">
              <w:rPr>
                <w:sz w:val="14"/>
                <w:szCs w:val="14"/>
              </w:rPr>
              <w:t xml:space="preserve">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 </w:t>
            </w:r>
          </w:p>
          <w:p w14:paraId="425419D5" w14:textId="77777777" w:rsidR="00431C5C" w:rsidRPr="00F664E6" w:rsidRDefault="00431C5C" w:rsidP="00CA3B6C">
            <w:pPr>
              <w:pStyle w:val="Default"/>
              <w:numPr>
                <w:ilvl w:val="0"/>
                <w:numId w:val="16"/>
              </w:numPr>
              <w:jc w:val="both"/>
              <w:rPr>
                <w:sz w:val="14"/>
                <w:szCs w:val="14"/>
              </w:rPr>
            </w:pPr>
            <w:r w:rsidRPr="00F664E6">
              <w:rPr>
                <w:i/>
                <w:iCs/>
                <w:sz w:val="14"/>
                <w:szCs w:val="14"/>
              </w:rPr>
              <w:t xml:space="preserve">maxNumberCSI-RS-Resource </w:t>
            </w:r>
            <w:r w:rsidRPr="00F664E6">
              <w:rPr>
                <w:sz w:val="14"/>
                <w:szCs w:val="14"/>
              </w:rPr>
              <w:t xml:space="preserve">indicates maximum total number of configured NZP-CSI-RS resources </w:t>
            </w:r>
            <w:r w:rsidRPr="00F664E6">
              <w:rPr>
                <w:sz w:val="14"/>
                <w:szCs w:val="14"/>
              </w:rPr>
              <w:lastRenderedPageBreak/>
              <w:t xml:space="preserve">that are supported by the UE to measure L1-RSRP as specified in TS 38.215 [13] across all serving cells (see NOTE). It is mandated to report at least n8 for FR1. </w:t>
            </w:r>
          </w:p>
          <w:p w14:paraId="2F6FDC3E" w14:textId="77777777" w:rsidR="00431C5C" w:rsidRPr="00F664E6" w:rsidRDefault="00431C5C" w:rsidP="00CA3B6C">
            <w:pPr>
              <w:pStyle w:val="Default"/>
              <w:numPr>
                <w:ilvl w:val="0"/>
                <w:numId w:val="16"/>
              </w:numPr>
              <w:jc w:val="both"/>
              <w:rPr>
                <w:sz w:val="14"/>
                <w:szCs w:val="14"/>
              </w:rPr>
            </w:pPr>
            <w:r w:rsidRPr="00F664E6">
              <w:rPr>
                <w:i/>
                <w:iCs/>
                <w:sz w:val="14"/>
                <w:szCs w:val="14"/>
              </w:rPr>
              <w:t xml:space="preserve">maxNumberCSI-RS-ResourceTwoTx </w:t>
            </w:r>
            <w:r w:rsidRPr="00F664E6">
              <w:rPr>
                <w:sz w:val="14"/>
                <w:szCs w:val="14"/>
              </w:rPr>
              <w:t xml:space="preserve">indicates maximum total number of two ports NZP CSI-RS resources that are supported by the UE to measure L1-RSRP as specified in TS 38.215 [13] within a slot and across all serving cells (see NOTE). </w:t>
            </w:r>
          </w:p>
          <w:p w14:paraId="71610485" w14:textId="77777777" w:rsidR="00431C5C" w:rsidRPr="00F664E6" w:rsidRDefault="00431C5C" w:rsidP="00CA3B6C">
            <w:pPr>
              <w:pStyle w:val="Default"/>
              <w:numPr>
                <w:ilvl w:val="0"/>
                <w:numId w:val="16"/>
              </w:numPr>
              <w:jc w:val="both"/>
              <w:rPr>
                <w:sz w:val="14"/>
                <w:szCs w:val="14"/>
              </w:rPr>
            </w:pPr>
            <w:r w:rsidRPr="00F664E6">
              <w:rPr>
                <w:i/>
                <w:iCs/>
                <w:sz w:val="14"/>
                <w:szCs w:val="14"/>
              </w:rPr>
              <w:t xml:space="preserve">supportedCSI-RS-Density </w:t>
            </w:r>
            <w:r w:rsidRPr="00F664E6">
              <w:rPr>
                <w:sz w:val="14"/>
                <w:szCs w:val="14"/>
              </w:rPr>
              <w:t xml:space="preserve">indicates density of one RE per PRB for one port NZP CSI-RS resource for RSRP reporting, if supported. On FR2, it is mandatory to report either "three" or "oneAndThree"; On FR1, it is mandatory with capability signalling to report either "three" or "oneAndThree". </w:t>
            </w:r>
          </w:p>
          <w:p w14:paraId="31F765E4" w14:textId="77777777" w:rsidR="00431C5C" w:rsidRPr="00F664E6" w:rsidRDefault="00431C5C" w:rsidP="00CA3B6C">
            <w:pPr>
              <w:pStyle w:val="Default"/>
              <w:numPr>
                <w:ilvl w:val="0"/>
                <w:numId w:val="16"/>
              </w:numPr>
              <w:jc w:val="both"/>
              <w:rPr>
                <w:sz w:val="14"/>
                <w:szCs w:val="14"/>
              </w:rPr>
            </w:pPr>
            <w:r w:rsidRPr="00F664E6">
              <w:rPr>
                <w:i/>
                <w:iCs/>
                <w:sz w:val="14"/>
                <w:szCs w:val="14"/>
              </w:rPr>
              <w:t xml:space="preserve">maxNumberAperiodicCSI-RS-Resource </w:t>
            </w:r>
            <w:r w:rsidRPr="00F664E6">
              <w:rPr>
                <w:sz w:val="14"/>
                <w:szCs w:val="14"/>
              </w:rPr>
              <w:t xml:space="preserve">indicates maximum number of configured aperiodic CSI-RS resources across all serving cells (see NOTE). For FR1 and FR2, the UE is mandated to report at least n4. </w:t>
            </w:r>
          </w:p>
          <w:p w14:paraId="7B0CB42A" w14:textId="77777777" w:rsidR="00431C5C" w:rsidRPr="00526693" w:rsidRDefault="00431C5C" w:rsidP="00CA3B6C">
            <w:pPr>
              <w:spacing w:after="60" w:line="240" w:lineRule="auto"/>
              <w:jc w:val="both"/>
              <w:rPr>
                <w:rFonts w:eastAsiaTheme="minorEastAsia"/>
                <w:bCs/>
                <w:kern w:val="28"/>
                <w:sz w:val="14"/>
                <w:szCs w:val="14"/>
                <w:lang w:eastAsia="ko-KR"/>
              </w:rPr>
            </w:pPr>
            <w:r w:rsidRPr="00F664E6">
              <w:rPr>
                <w:rFonts w:ascii="Arial" w:hAnsi="Arial" w:cs="Arial"/>
                <w:sz w:val="14"/>
                <w:szCs w:val="14"/>
              </w:rPr>
              <w:t xml:space="preserve">NOTE: </w:t>
            </w:r>
            <w:r w:rsidRPr="00842B32">
              <w:rPr>
                <w:rFonts w:ascii="Arial" w:hAnsi="Arial" w:cs="Arial"/>
                <w:sz w:val="14"/>
                <w:szCs w:val="14"/>
                <w:highlight w:val="cyan"/>
              </w:rPr>
              <w:t xml:space="preserve">If the UE sets a value other than </w:t>
            </w:r>
            <w:r w:rsidRPr="00842B32">
              <w:rPr>
                <w:rFonts w:ascii="Arial" w:hAnsi="Arial" w:cs="Arial"/>
                <w:i/>
                <w:iCs/>
                <w:sz w:val="14"/>
                <w:szCs w:val="14"/>
                <w:highlight w:val="cyan"/>
              </w:rPr>
              <w:t xml:space="preserve">n0 </w:t>
            </w:r>
            <w:r w:rsidRPr="00842B32">
              <w:rPr>
                <w:rFonts w:ascii="Arial" w:hAnsi="Arial" w:cs="Arial"/>
                <w:sz w:val="14"/>
                <w:szCs w:val="14"/>
                <w:highlight w:val="cyan"/>
              </w:rPr>
              <w:t xml:space="preserve">in an FR1 band, it shall set that same value in all FR1 bands. If the UE sets a value other than </w:t>
            </w:r>
            <w:r w:rsidRPr="00842B32">
              <w:rPr>
                <w:rFonts w:ascii="Arial" w:hAnsi="Arial" w:cs="Arial"/>
                <w:i/>
                <w:iCs/>
                <w:sz w:val="14"/>
                <w:szCs w:val="14"/>
                <w:highlight w:val="cyan"/>
              </w:rPr>
              <w:t xml:space="preserve">n0 </w:t>
            </w:r>
            <w:r w:rsidRPr="00842B32">
              <w:rPr>
                <w:rFonts w:ascii="Arial" w:hAnsi="Arial" w:cs="Arial"/>
                <w:sz w:val="14"/>
                <w:szCs w:val="14"/>
                <w:highlight w:val="cyan"/>
              </w:rPr>
              <w:t>in an FR2 band, it shall set that same value in all FR2 bands.</w:t>
            </w:r>
            <w:r w:rsidRPr="00F664E6">
              <w:rPr>
                <w:rFonts w:ascii="Arial" w:hAnsi="Arial" w:cs="Arial"/>
                <w:sz w:val="14"/>
                <w:szCs w:val="14"/>
              </w:rPr>
              <w:t xml:space="preserve"> The UE supports a total number of resources equal to the maximum of the FR1 and FR2 value, but no more than the FR1 value across all FR1 serving cells and no more than the FR2 value across all FR2 serving cells. </w:t>
            </w:r>
          </w:p>
        </w:tc>
        <w:tc>
          <w:tcPr>
            <w:tcW w:w="6525" w:type="dxa"/>
          </w:tcPr>
          <w:p w14:paraId="3168B561" w14:textId="77777777" w:rsidR="00431C5C" w:rsidRDefault="00431C5C" w:rsidP="00CA3B6C">
            <w:pPr>
              <w:pStyle w:val="Default"/>
              <w:spacing w:after="0"/>
              <w:jc w:val="both"/>
              <w:rPr>
                <w:b/>
                <w:bCs/>
                <w:i/>
                <w:iCs/>
                <w:sz w:val="16"/>
                <w:szCs w:val="14"/>
              </w:rPr>
            </w:pPr>
            <w:r>
              <w:rPr>
                <w:rFonts w:hint="eastAsia"/>
                <w:b/>
                <w:bCs/>
                <w:i/>
                <w:iCs/>
                <w:sz w:val="16"/>
                <w:szCs w:val="14"/>
              </w:rPr>
              <w:lastRenderedPageBreak/>
              <w:t>(FG 2-31)</w:t>
            </w:r>
          </w:p>
          <w:p w14:paraId="1903297A" w14:textId="77777777" w:rsidR="00431C5C" w:rsidRPr="00526693" w:rsidRDefault="00431C5C" w:rsidP="00CA3B6C">
            <w:pPr>
              <w:pStyle w:val="Default"/>
              <w:spacing w:after="0"/>
              <w:jc w:val="both"/>
              <w:rPr>
                <w:b/>
                <w:bCs/>
                <w:i/>
                <w:iCs/>
                <w:sz w:val="16"/>
                <w:szCs w:val="14"/>
              </w:rPr>
            </w:pPr>
            <w:r w:rsidRPr="00526693">
              <w:rPr>
                <w:b/>
                <w:bCs/>
                <w:i/>
                <w:iCs/>
                <w:sz w:val="16"/>
                <w:szCs w:val="14"/>
              </w:rPr>
              <w:t xml:space="preserve">maxNumberCSI-RS-BFD </w:t>
            </w:r>
          </w:p>
          <w:p w14:paraId="295ADBA1" w14:textId="77777777" w:rsidR="00431C5C" w:rsidRPr="00526693" w:rsidRDefault="00431C5C" w:rsidP="00CA3B6C">
            <w:pPr>
              <w:spacing w:after="60" w:line="240" w:lineRule="auto"/>
              <w:jc w:val="both"/>
              <w:rPr>
                <w:rFonts w:eastAsiaTheme="minorEastAsia"/>
                <w:bCs/>
                <w:kern w:val="28"/>
                <w:sz w:val="14"/>
                <w:szCs w:val="14"/>
                <w:lang w:eastAsia="ko-KR"/>
              </w:rPr>
            </w:pPr>
            <w:r w:rsidRPr="00526693">
              <w:rPr>
                <w:rFonts w:ascii="Arial" w:hAnsi="Arial" w:cs="Arial"/>
                <w:color w:val="000000"/>
                <w:sz w:val="14"/>
                <w:szCs w:val="14"/>
                <w:lang w:eastAsia="ko-KR"/>
              </w:rPr>
              <w:t xml:space="preserve">Indicates maximal number of CSI-RS resources </w:t>
            </w:r>
            <w:r w:rsidRPr="00C07AD1">
              <w:rPr>
                <w:rFonts w:ascii="Arial" w:hAnsi="Arial" w:cs="Arial"/>
                <w:color w:val="000000"/>
                <w:sz w:val="14"/>
                <w:szCs w:val="14"/>
                <w:highlight w:val="yellow"/>
                <w:lang w:eastAsia="ko-KR"/>
              </w:rPr>
              <w:t>across all CCs</w:t>
            </w:r>
            <w:r w:rsidRPr="00526693">
              <w:rPr>
                <w:rFonts w:ascii="Arial" w:hAnsi="Arial" w:cs="Arial"/>
                <w:color w:val="000000"/>
                <w:sz w:val="14"/>
                <w:szCs w:val="14"/>
                <w:lang w:eastAsia="ko-KR"/>
              </w:rPr>
              <w:t xml:space="preserve">, and across MCG and SCG in case of NR-DC, for UE to monitor PDCCH quality. </w:t>
            </w:r>
            <w:r w:rsidRPr="005777E8">
              <w:rPr>
                <w:rFonts w:ascii="Arial" w:hAnsi="Arial" w:cs="Arial"/>
                <w:color w:val="000000"/>
                <w:sz w:val="14"/>
                <w:szCs w:val="14"/>
                <w:lang w:eastAsia="ko-KR"/>
              </w:rPr>
              <w:t xml:space="preserve">In this release, the maximum value that can be signalled is 16. </w:t>
            </w:r>
            <w:r w:rsidRPr="00842B32">
              <w:rPr>
                <w:rFonts w:ascii="Arial" w:hAnsi="Arial" w:cs="Arial"/>
                <w:color w:val="000000"/>
                <w:sz w:val="14"/>
                <w:szCs w:val="14"/>
                <w:highlight w:val="cyan"/>
                <w:lang w:eastAsia="ko-KR"/>
              </w:rPr>
              <w:t>If the UE includes the field in an FR1 band, it shall set the same value in all FR1 bands. If the UE includes the field in an FR2 band, it shall set the same value in all FR2 bands.</w:t>
            </w:r>
            <w:r w:rsidRPr="00526693">
              <w:rPr>
                <w:rFonts w:ascii="Arial" w:hAnsi="Arial" w:cs="Arial"/>
                <w:color w:val="000000"/>
                <w:sz w:val="14"/>
                <w:szCs w:val="14"/>
                <w:lang w:eastAsia="ko-KR"/>
              </w:rPr>
              <w:t xml:space="preserve"> The UE supports a total number of resources equal to the maximum of the FR1 and FR2 value, but no more than the FR1 value across all FR1 serving cells and no more than the FR2 value across all FR2 serving cells. It is mandatory with capability signalling for FR2 and optional for FR1. </w:t>
            </w:r>
          </w:p>
          <w:p w14:paraId="1DA86CB5" w14:textId="77777777" w:rsidR="00431C5C" w:rsidRPr="00526693" w:rsidRDefault="00431C5C" w:rsidP="00CA3B6C">
            <w:pPr>
              <w:pStyle w:val="Default"/>
              <w:spacing w:after="0"/>
              <w:jc w:val="both"/>
              <w:rPr>
                <w:b/>
                <w:bCs/>
                <w:i/>
                <w:iCs/>
                <w:sz w:val="16"/>
                <w:szCs w:val="14"/>
              </w:rPr>
            </w:pPr>
            <w:r w:rsidRPr="00526693">
              <w:rPr>
                <w:b/>
                <w:bCs/>
                <w:i/>
                <w:iCs/>
                <w:sz w:val="16"/>
                <w:szCs w:val="14"/>
              </w:rPr>
              <w:lastRenderedPageBreak/>
              <w:t xml:space="preserve">maxNumberSSB-BFD </w:t>
            </w:r>
          </w:p>
          <w:p w14:paraId="615F1E97" w14:textId="77777777" w:rsidR="00431C5C" w:rsidRPr="00526693" w:rsidRDefault="00431C5C" w:rsidP="00CA3B6C">
            <w:pPr>
              <w:spacing w:after="60" w:line="240" w:lineRule="auto"/>
              <w:jc w:val="both"/>
              <w:rPr>
                <w:rFonts w:eastAsiaTheme="minorEastAsia"/>
                <w:bCs/>
                <w:kern w:val="28"/>
                <w:sz w:val="14"/>
                <w:szCs w:val="14"/>
                <w:lang w:eastAsia="ko-KR"/>
              </w:rPr>
            </w:pPr>
            <w:r w:rsidRPr="00526693">
              <w:rPr>
                <w:rFonts w:ascii="Arial" w:hAnsi="Arial" w:cs="Arial"/>
                <w:color w:val="000000"/>
                <w:sz w:val="14"/>
                <w:szCs w:val="14"/>
                <w:lang w:eastAsia="ko-KR"/>
              </w:rPr>
              <w:t xml:space="preserve">Defines maximal number of different SSBs </w:t>
            </w:r>
            <w:r w:rsidRPr="00C07AD1">
              <w:rPr>
                <w:rFonts w:ascii="Arial" w:hAnsi="Arial" w:cs="Arial"/>
                <w:color w:val="000000"/>
                <w:sz w:val="14"/>
                <w:szCs w:val="14"/>
                <w:highlight w:val="yellow"/>
                <w:lang w:eastAsia="ko-KR"/>
              </w:rPr>
              <w:t>across all CCs</w:t>
            </w:r>
            <w:r w:rsidRPr="00526693">
              <w:rPr>
                <w:rFonts w:ascii="Arial" w:hAnsi="Arial" w:cs="Arial"/>
                <w:color w:val="000000"/>
                <w:sz w:val="14"/>
                <w:szCs w:val="14"/>
                <w:lang w:eastAsia="ko-KR"/>
              </w:rPr>
              <w:t xml:space="preserve">, and across MCG and SCG in case of NR-DC, for UE to monitor PDCCH quality. </w:t>
            </w:r>
            <w:r w:rsidRPr="005777E8">
              <w:rPr>
                <w:rFonts w:ascii="Arial" w:hAnsi="Arial" w:cs="Arial"/>
                <w:color w:val="000000"/>
                <w:sz w:val="14"/>
                <w:szCs w:val="14"/>
                <w:lang w:eastAsia="ko-KR"/>
              </w:rPr>
              <w:t>In this release, the maximum value that can be signalled is 16.</w:t>
            </w:r>
            <w:r w:rsidRPr="00842B32">
              <w:rPr>
                <w:rFonts w:ascii="Arial" w:hAnsi="Arial" w:cs="Arial"/>
                <w:color w:val="000000"/>
                <w:sz w:val="14"/>
                <w:szCs w:val="14"/>
                <w:highlight w:val="cyan"/>
                <w:lang w:eastAsia="ko-KR"/>
              </w:rPr>
              <w:t xml:space="preserve"> If the UE includes the field in an FR1 band, it shall set the same value in all FR1 bands. If the UE includes the field in an FR2 band, it shall set the same value in all FR2 bands.</w:t>
            </w:r>
            <w:r w:rsidRPr="00526693">
              <w:rPr>
                <w:rFonts w:ascii="Arial" w:hAnsi="Arial" w:cs="Arial"/>
                <w:color w:val="000000"/>
                <w:sz w:val="14"/>
                <w:szCs w:val="14"/>
                <w:lang w:eastAsia="ko-KR"/>
              </w:rPr>
              <w:t xml:space="preserve"> The UE supports a total number of resources equal to the maximum of the FR1 and FR2 value, but no more than the FR1 value across all FR1 serving cells and no more than the FR2 value across all FR2 serving cells. It is mandatory with capability signalling for FR2 and optional for FR1. </w:t>
            </w:r>
          </w:p>
          <w:p w14:paraId="19256199" w14:textId="77777777" w:rsidR="00431C5C" w:rsidRPr="00526693" w:rsidRDefault="00431C5C" w:rsidP="00CA3B6C">
            <w:pPr>
              <w:pStyle w:val="Default"/>
              <w:spacing w:after="0"/>
              <w:jc w:val="both"/>
              <w:rPr>
                <w:b/>
                <w:bCs/>
                <w:i/>
                <w:iCs/>
                <w:sz w:val="16"/>
                <w:szCs w:val="14"/>
              </w:rPr>
            </w:pPr>
            <w:r w:rsidRPr="00526693">
              <w:rPr>
                <w:b/>
                <w:bCs/>
                <w:i/>
                <w:iCs/>
                <w:sz w:val="16"/>
                <w:szCs w:val="14"/>
              </w:rPr>
              <w:t xml:space="preserve">maxNumberCSI-RS-SSB-CBD </w:t>
            </w:r>
          </w:p>
          <w:p w14:paraId="4A1DDCC9" w14:textId="77777777" w:rsidR="00431C5C" w:rsidRPr="00526693" w:rsidRDefault="00431C5C" w:rsidP="00CA3B6C">
            <w:pPr>
              <w:spacing w:after="60" w:line="240" w:lineRule="auto"/>
              <w:jc w:val="both"/>
              <w:rPr>
                <w:rFonts w:eastAsiaTheme="minorEastAsia"/>
                <w:bCs/>
                <w:kern w:val="28"/>
                <w:sz w:val="14"/>
                <w:szCs w:val="14"/>
                <w:lang w:eastAsia="ko-KR"/>
              </w:rPr>
            </w:pPr>
            <w:r w:rsidRPr="00526693">
              <w:rPr>
                <w:rFonts w:ascii="Arial" w:hAnsi="Arial" w:cs="Arial"/>
                <w:color w:val="000000"/>
                <w:sz w:val="14"/>
                <w:szCs w:val="14"/>
                <w:lang w:eastAsia="ko-KR"/>
              </w:rPr>
              <w:t xml:space="preserve">Defines maximal number of different CSI-RS [and/or SSB] resources </w:t>
            </w:r>
            <w:r w:rsidRPr="00C07AD1">
              <w:rPr>
                <w:rFonts w:ascii="Arial" w:hAnsi="Arial" w:cs="Arial"/>
                <w:color w:val="000000"/>
                <w:sz w:val="14"/>
                <w:szCs w:val="14"/>
                <w:highlight w:val="yellow"/>
                <w:lang w:eastAsia="ko-KR"/>
              </w:rPr>
              <w:t>across all CCs</w:t>
            </w:r>
            <w:r w:rsidRPr="00526693">
              <w:rPr>
                <w:rFonts w:ascii="Arial" w:hAnsi="Arial" w:cs="Arial"/>
                <w:color w:val="000000"/>
                <w:sz w:val="14"/>
                <w:szCs w:val="14"/>
                <w:lang w:eastAsia="ko-KR"/>
              </w:rPr>
              <w:t xml:space="preserve">, and across MCG and SCG in case of NR-DC, for new beam identifications. </w:t>
            </w:r>
            <w:r w:rsidRPr="005777E8">
              <w:rPr>
                <w:rFonts w:ascii="Arial" w:hAnsi="Arial" w:cs="Arial"/>
                <w:color w:val="000000"/>
                <w:sz w:val="14"/>
                <w:szCs w:val="14"/>
                <w:lang w:eastAsia="ko-KR"/>
              </w:rPr>
              <w:t xml:space="preserve">In this release, the maximum value that can be signalled is 128. </w:t>
            </w:r>
            <w:r w:rsidRPr="00842B32">
              <w:rPr>
                <w:rFonts w:ascii="Arial" w:hAnsi="Arial" w:cs="Arial"/>
                <w:color w:val="000000"/>
                <w:sz w:val="14"/>
                <w:szCs w:val="14"/>
                <w:highlight w:val="cyan"/>
                <w:lang w:eastAsia="ko-KR"/>
              </w:rPr>
              <w:t>If the UE includes the field in an FR1 band, it shall set the same value in all FR1 bands. If the UE includes the field in an FR2 band, it shall set the same value in all FR2 bands.</w:t>
            </w:r>
            <w:r w:rsidRPr="00526693">
              <w:rPr>
                <w:rFonts w:ascii="Arial" w:hAnsi="Arial" w:cs="Arial"/>
                <w:color w:val="000000"/>
                <w:sz w:val="14"/>
                <w:szCs w:val="14"/>
                <w:lang w:eastAsia="ko-KR"/>
              </w:rPr>
              <w:t xml:space="preserve"> The UE supports a total number of resources equal to the maximum of the FR1 and FR2 value, but no more than the FR1 value across all FR1 serving cells and no more than the FR2 value across all FR2 serving cells. It is mandatory with capability signalling for FR2 and optional for FR1. The UE is mandated to report at least 32 for FR2.</w:t>
            </w:r>
          </w:p>
        </w:tc>
      </w:tr>
    </w:tbl>
    <w:p w14:paraId="39BCF183" w14:textId="77777777" w:rsidR="00431C5C" w:rsidRPr="00526693" w:rsidRDefault="00431C5C" w:rsidP="00431C5C">
      <w:pPr>
        <w:spacing w:after="60" w:line="240" w:lineRule="auto"/>
        <w:jc w:val="both"/>
        <w:rPr>
          <w:rFonts w:eastAsiaTheme="minorEastAsia"/>
          <w:bCs/>
          <w:kern w:val="28"/>
          <w:lang w:eastAsia="ko-KR"/>
        </w:rPr>
      </w:pPr>
    </w:p>
    <w:p w14:paraId="2089F673"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To sum up, </w:t>
      </w:r>
      <w:r>
        <w:rPr>
          <w:rFonts w:eastAsiaTheme="minorEastAsia"/>
          <w:bCs/>
          <w:kern w:val="28"/>
          <w:lang w:eastAsia="ko-KR"/>
        </w:rPr>
        <w:t xml:space="preserve">the meaning of the reported values from </w:t>
      </w:r>
      <w:r>
        <w:rPr>
          <w:rFonts w:eastAsiaTheme="minorEastAsia" w:hint="eastAsia"/>
          <w:bCs/>
          <w:kern w:val="28"/>
          <w:lang w:eastAsia="ko-KR"/>
        </w:rPr>
        <w:t xml:space="preserve">FG 2-24 and FG 2-31 defined in Rel-15, FG 16-1g defined in Rel-16 are </w:t>
      </w:r>
      <w:r>
        <w:rPr>
          <w:rFonts w:eastAsiaTheme="minorEastAsia"/>
          <w:bCs/>
          <w:kern w:val="28"/>
          <w:lang w:eastAsia="ko-KR"/>
        </w:rPr>
        <w:t>same as per FR, even though their reporting granularity defined in current specification is per band for FG 2-24 and FG 2-31, and per UE for FG 16-1g.</w:t>
      </w:r>
    </w:p>
    <w:p w14:paraId="67C054AB"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Hence, our view is that similar treatment could be applied to FG 23-5-1 and FG 40-6-5. </w:t>
      </w:r>
    </w:p>
    <w:p w14:paraId="587D1B7B" w14:textId="77777777" w:rsidR="00431C5C"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eastAsia="ko-KR"/>
        </w:rPr>
      </w:pPr>
      <w:r w:rsidRPr="00C60566">
        <w:rPr>
          <w:rFonts w:ascii="Times New Roman" w:eastAsiaTheme="minorEastAsia" w:hAnsi="Times New Roman"/>
          <w:bCs/>
          <w:kern w:val="28"/>
          <w:sz w:val="20"/>
          <w:szCs w:val="20"/>
          <w:lang w:val="en-US" w:eastAsia="ko-KR"/>
        </w:rPr>
        <w:t xml:space="preserve">For </w:t>
      </w:r>
      <w:r w:rsidRPr="00C60566">
        <w:rPr>
          <w:rFonts w:ascii="Times New Roman" w:eastAsiaTheme="minorEastAsia" w:hAnsi="Times New Roman"/>
          <w:bCs/>
          <w:kern w:val="28"/>
          <w:sz w:val="20"/>
          <w:szCs w:val="20"/>
          <w:lang w:eastAsia="ko-KR"/>
        </w:rPr>
        <w:t>FG 40-6-5</w:t>
      </w:r>
      <w:r>
        <w:rPr>
          <w:rFonts w:ascii="Times New Roman" w:eastAsiaTheme="minorEastAsia" w:hAnsi="Times New Roman"/>
          <w:bCs/>
          <w:kern w:val="28"/>
          <w:sz w:val="20"/>
          <w:szCs w:val="20"/>
          <w:lang w:eastAsia="ko-KR"/>
        </w:rPr>
        <w:t>,</w:t>
      </w:r>
      <w:r w:rsidRPr="00C60566">
        <w:rPr>
          <w:rFonts w:ascii="Times New Roman" w:eastAsiaTheme="minorEastAsia" w:hAnsi="Times New Roman"/>
          <w:bCs/>
          <w:kern w:val="28"/>
          <w:sz w:val="20"/>
          <w:szCs w:val="20"/>
          <w:lang w:eastAsia="ko-KR"/>
        </w:rPr>
        <w:t xml:space="preserve"> </w:t>
      </w:r>
      <w:r>
        <w:rPr>
          <w:rFonts w:ascii="Times New Roman" w:eastAsiaTheme="minorEastAsia" w:hAnsi="Times New Roman"/>
          <w:bCs/>
          <w:kern w:val="28"/>
          <w:sz w:val="20"/>
          <w:szCs w:val="20"/>
          <w:lang w:eastAsia="ko-KR"/>
        </w:rPr>
        <w:t xml:space="preserve">we can put a note that </w:t>
      </w:r>
      <w:r w:rsidRPr="00C60566">
        <w:rPr>
          <w:rFonts w:ascii="Times New Roman" w:eastAsiaTheme="minorEastAsia" w:hAnsi="Times New Roman"/>
          <w:bCs/>
          <w:kern w:val="28"/>
          <w:sz w:val="20"/>
          <w:szCs w:val="20"/>
          <w:lang w:eastAsia="ko-KR"/>
        </w:rPr>
        <w:t xml:space="preserve">“If the UE includes </w:t>
      </w:r>
      <w:r>
        <w:rPr>
          <w:rFonts w:ascii="Times New Roman" w:eastAsiaTheme="minorEastAsia" w:hAnsi="Times New Roman"/>
          <w:bCs/>
          <w:kern w:val="28"/>
          <w:sz w:val="20"/>
          <w:szCs w:val="20"/>
          <w:lang w:eastAsia="ko-KR"/>
        </w:rPr>
        <w:t>values for component 3 and 4</w:t>
      </w:r>
      <w:r w:rsidRPr="00C60566">
        <w:rPr>
          <w:rFonts w:ascii="Times New Roman" w:eastAsiaTheme="minorEastAsia" w:hAnsi="Times New Roman"/>
          <w:bCs/>
          <w:kern w:val="28"/>
          <w:sz w:val="20"/>
          <w:szCs w:val="20"/>
          <w:lang w:eastAsia="ko-KR"/>
        </w:rPr>
        <w:t xml:space="preserve"> in an FR</w:t>
      </w:r>
      <w:r>
        <w:rPr>
          <w:rFonts w:ascii="Times New Roman" w:eastAsiaTheme="minorEastAsia" w:hAnsi="Times New Roman"/>
          <w:bCs/>
          <w:kern w:val="28"/>
          <w:sz w:val="20"/>
          <w:szCs w:val="20"/>
          <w:lang w:eastAsia="ko-KR"/>
        </w:rPr>
        <w:t>2</w:t>
      </w:r>
      <w:r w:rsidRPr="00C60566">
        <w:rPr>
          <w:rFonts w:ascii="Times New Roman" w:eastAsiaTheme="minorEastAsia" w:hAnsi="Times New Roman"/>
          <w:bCs/>
          <w:kern w:val="28"/>
          <w:sz w:val="20"/>
          <w:szCs w:val="20"/>
          <w:lang w:eastAsia="ko-KR"/>
        </w:rPr>
        <w:t xml:space="preserve"> band, it shall set the same value in all FR</w:t>
      </w:r>
      <w:r>
        <w:rPr>
          <w:rFonts w:ascii="Times New Roman" w:eastAsiaTheme="minorEastAsia" w:hAnsi="Times New Roman"/>
          <w:bCs/>
          <w:kern w:val="28"/>
          <w:sz w:val="20"/>
          <w:szCs w:val="20"/>
          <w:lang w:eastAsia="ko-KR"/>
        </w:rPr>
        <w:t>2 bands”, since this is an FG related to STx2P which is only defined in FR2.</w:t>
      </w:r>
    </w:p>
    <w:p w14:paraId="52942515" w14:textId="77777777" w:rsidR="00431C5C" w:rsidRPr="00C60566"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For FG 23-5-1, we can put a note that </w:t>
      </w:r>
      <w:r w:rsidRPr="00C60566">
        <w:rPr>
          <w:rFonts w:ascii="Times New Roman" w:eastAsiaTheme="minorEastAsia" w:hAnsi="Times New Roman"/>
          <w:bCs/>
          <w:kern w:val="28"/>
          <w:sz w:val="20"/>
          <w:szCs w:val="20"/>
          <w:lang w:eastAsia="ko-KR"/>
        </w:rPr>
        <w:t xml:space="preserve">“If the UE includes </w:t>
      </w:r>
      <w:r>
        <w:rPr>
          <w:rFonts w:ascii="Times New Roman" w:eastAsiaTheme="minorEastAsia" w:hAnsi="Times New Roman"/>
          <w:bCs/>
          <w:kern w:val="28"/>
          <w:sz w:val="20"/>
          <w:szCs w:val="20"/>
          <w:lang w:eastAsia="ko-KR"/>
        </w:rPr>
        <w:t>values for component 2 and 3</w:t>
      </w:r>
      <w:r w:rsidRPr="00C60566">
        <w:rPr>
          <w:rFonts w:ascii="Times New Roman" w:eastAsiaTheme="minorEastAsia" w:hAnsi="Times New Roman"/>
          <w:bCs/>
          <w:kern w:val="28"/>
          <w:sz w:val="20"/>
          <w:szCs w:val="20"/>
          <w:lang w:eastAsia="ko-KR"/>
        </w:rPr>
        <w:t xml:space="preserve"> in an FR</w:t>
      </w:r>
      <w:r>
        <w:rPr>
          <w:rFonts w:ascii="Times New Roman" w:eastAsiaTheme="minorEastAsia" w:hAnsi="Times New Roman"/>
          <w:bCs/>
          <w:kern w:val="28"/>
          <w:sz w:val="20"/>
          <w:szCs w:val="20"/>
          <w:lang w:eastAsia="ko-KR"/>
        </w:rPr>
        <w:t>1</w:t>
      </w:r>
      <w:r w:rsidRPr="00C60566">
        <w:rPr>
          <w:rFonts w:ascii="Times New Roman" w:eastAsiaTheme="minorEastAsia" w:hAnsi="Times New Roman"/>
          <w:bCs/>
          <w:kern w:val="28"/>
          <w:sz w:val="20"/>
          <w:szCs w:val="20"/>
          <w:lang w:eastAsia="ko-KR"/>
        </w:rPr>
        <w:t xml:space="preserve"> band, it shall set the same value in all FR</w:t>
      </w:r>
      <w:r>
        <w:rPr>
          <w:rFonts w:ascii="Times New Roman" w:eastAsiaTheme="minorEastAsia" w:hAnsi="Times New Roman"/>
          <w:bCs/>
          <w:kern w:val="28"/>
          <w:sz w:val="20"/>
          <w:szCs w:val="20"/>
          <w:lang w:eastAsia="ko-KR"/>
        </w:rPr>
        <w:t xml:space="preserve">1 bands. </w:t>
      </w:r>
      <w:r w:rsidRPr="00C60566">
        <w:rPr>
          <w:rFonts w:ascii="Times New Roman" w:eastAsiaTheme="minorEastAsia" w:hAnsi="Times New Roman"/>
          <w:bCs/>
          <w:kern w:val="28"/>
          <w:sz w:val="20"/>
          <w:szCs w:val="20"/>
          <w:lang w:eastAsia="ko-KR"/>
        </w:rPr>
        <w:t xml:space="preserve">If the UE includes </w:t>
      </w:r>
      <w:r>
        <w:rPr>
          <w:rFonts w:ascii="Times New Roman" w:eastAsiaTheme="minorEastAsia" w:hAnsi="Times New Roman"/>
          <w:bCs/>
          <w:kern w:val="28"/>
          <w:sz w:val="20"/>
          <w:szCs w:val="20"/>
          <w:lang w:eastAsia="ko-KR"/>
        </w:rPr>
        <w:t>values for component 2 and 3</w:t>
      </w:r>
      <w:r w:rsidRPr="00C60566">
        <w:rPr>
          <w:rFonts w:ascii="Times New Roman" w:eastAsiaTheme="minorEastAsia" w:hAnsi="Times New Roman"/>
          <w:bCs/>
          <w:kern w:val="28"/>
          <w:sz w:val="20"/>
          <w:szCs w:val="20"/>
          <w:lang w:eastAsia="ko-KR"/>
        </w:rPr>
        <w:t xml:space="preserve"> in an FR</w:t>
      </w:r>
      <w:r>
        <w:rPr>
          <w:rFonts w:ascii="Times New Roman" w:eastAsiaTheme="minorEastAsia" w:hAnsi="Times New Roman"/>
          <w:bCs/>
          <w:kern w:val="28"/>
          <w:sz w:val="20"/>
          <w:szCs w:val="20"/>
          <w:lang w:eastAsia="ko-KR"/>
        </w:rPr>
        <w:t>2</w:t>
      </w:r>
      <w:r w:rsidRPr="00C60566">
        <w:rPr>
          <w:rFonts w:ascii="Times New Roman" w:eastAsiaTheme="minorEastAsia" w:hAnsi="Times New Roman"/>
          <w:bCs/>
          <w:kern w:val="28"/>
          <w:sz w:val="20"/>
          <w:szCs w:val="20"/>
          <w:lang w:eastAsia="ko-KR"/>
        </w:rPr>
        <w:t xml:space="preserve"> band, it shall set the same value in all FR</w:t>
      </w:r>
      <w:r>
        <w:rPr>
          <w:rFonts w:ascii="Times New Roman" w:eastAsiaTheme="minorEastAsia" w:hAnsi="Times New Roman"/>
          <w:bCs/>
          <w:kern w:val="28"/>
          <w:sz w:val="20"/>
          <w:szCs w:val="20"/>
          <w:lang w:eastAsia="ko-KR"/>
        </w:rPr>
        <w:t>2 bands”.</w:t>
      </w:r>
    </w:p>
    <w:p w14:paraId="185F89F2" w14:textId="77777777" w:rsidR="00431C5C" w:rsidRDefault="00431C5C" w:rsidP="00431C5C">
      <w:pPr>
        <w:spacing w:after="60" w:line="240" w:lineRule="auto"/>
        <w:jc w:val="both"/>
        <w:rPr>
          <w:rFonts w:eastAsiaTheme="minorEastAsia"/>
          <w:bCs/>
          <w:kern w:val="28"/>
          <w:lang w:eastAsia="ko-KR"/>
        </w:rPr>
      </w:pPr>
    </w:p>
    <w:p w14:paraId="243BD14C" w14:textId="572FDD2C"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6</w:t>
      </w:r>
      <w:r w:rsidRPr="00214040">
        <w:rPr>
          <w:b/>
          <w:u w:val="single"/>
          <w:lang w:eastAsia="ko-KR"/>
        </w:rPr>
        <w:t>:</w:t>
      </w:r>
      <w:r>
        <w:rPr>
          <w:lang w:eastAsia="ko-KR"/>
        </w:rPr>
        <w:t xml:space="preserve"> In FG 40-6-5 and FG 23-5-1, clarify the meaning of “across all CCs” based on the added note meaning the value of component 3 and 4 in FG 40-6-5 and component 2 and 3 in FG 23-5-1 are same for all bands in each of FRs (i.e., per FR reporting).</w:t>
      </w:r>
    </w:p>
    <w:p w14:paraId="25D915EC" w14:textId="77777777" w:rsidR="00431C5C" w:rsidRDefault="00431C5C" w:rsidP="00431C5C">
      <w:pPr>
        <w:spacing w:after="60" w:line="240" w:lineRule="auto"/>
        <w:jc w:val="both"/>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406"/>
        <w:gridCol w:w="3233"/>
        <w:gridCol w:w="469"/>
        <w:gridCol w:w="445"/>
        <w:gridCol w:w="411"/>
        <w:gridCol w:w="1584"/>
        <w:gridCol w:w="606"/>
        <w:gridCol w:w="411"/>
        <w:gridCol w:w="554"/>
        <w:gridCol w:w="411"/>
        <w:gridCol w:w="2796"/>
        <w:gridCol w:w="1155"/>
      </w:tblGrid>
      <w:tr w:rsidR="00431C5C" w:rsidRPr="00D52C65" w14:paraId="5F7AFCDB"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AB2E3"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7220" w14:textId="77777777" w:rsidR="00431C5C" w:rsidRPr="00D52C65" w:rsidRDefault="00431C5C" w:rsidP="00CA3B6C">
            <w:pPr>
              <w:pStyle w:val="TAL"/>
              <w:spacing w:line="240" w:lineRule="auto"/>
              <w:rPr>
                <w:color w:val="000000" w:themeColor="text1"/>
                <w:sz w:val="14"/>
                <w:szCs w:val="14"/>
              </w:rPr>
            </w:pPr>
            <w:r w:rsidRPr="00D52C65">
              <w:rPr>
                <w:rFonts w:eastAsia="SimSun"/>
                <w:color w:val="000000" w:themeColor="text1"/>
                <w:sz w:val="14"/>
                <w:szCs w:val="14"/>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104B" w14:textId="77777777" w:rsidR="00431C5C" w:rsidRPr="00D52C65" w:rsidRDefault="00431C5C" w:rsidP="00CA3B6C">
            <w:pPr>
              <w:spacing w:after="0" w:line="240" w:lineRule="auto"/>
              <w:rPr>
                <w:rFonts w:ascii="Arial" w:hAnsi="Arial" w:cs="Arial"/>
                <w:color w:val="000000" w:themeColor="text1"/>
                <w:sz w:val="14"/>
                <w:szCs w:val="14"/>
              </w:rPr>
            </w:pPr>
            <w:r w:rsidRPr="00D52C65">
              <w:rPr>
                <w:rFonts w:ascii="Arial" w:hAnsi="Arial" w:cs="Arial"/>
                <w:color w:val="000000" w:themeColor="text1"/>
                <w:sz w:val="14"/>
                <w:szCs w:val="14"/>
              </w:rPr>
              <w:t>1. Support group based L1-RSRP reporting for STxMP based transmission</w:t>
            </w:r>
          </w:p>
          <w:p w14:paraId="1E6DB87B" w14:textId="77777777" w:rsidR="00431C5C" w:rsidRPr="00D52C65" w:rsidRDefault="00431C5C" w:rsidP="00CA3B6C">
            <w:pPr>
              <w:spacing w:after="0" w:line="240" w:lineRule="auto"/>
              <w:rPr>
                <w:rFonts w:ascii="Arial" w:hAnsi="Arial" w:cs="Arial"/>
                <w:color w:val="000000" w:themeColor="text1"/>
                <w:sz w:val="14"/>
                <w:szCs w:val="14"/>
              </w:rPr>
            </w:pPr>
            <w:r w:rsidRPr="00D52C65">
              <w:rPr>
                <w:rFonts w:ascii="Arial" w:hAnsi="Arial" w:cs="Arial"/>
                <w:color w:val="000000" w:themeColor="text1"/>
                <w:sz w:val="14"/>
                <w:szCs w:val="14"/>
              </w:rPr>
              <w:t xml:space="preserve">2. Max number N of beam groups (M=2 beams per beam group) in a single L1-RSRP reporting instance based on measurement on two CMR resource sets </w:t>
            </w:r>
          </w:p>
          <w:p w14:paraId="724B191A" w14:textId="77777777" w:rsidR="00431C5C" w:rsidRPr="00D52C65" w:rsidRDefault="00431C5C" w:rsidP="00CA3B6C">
            <w:pPr>
              <w:spacing w:after="0" w:line="240" w:lineRule="auto"/>
              <w:rPr>
                <w:rFonts w:ascii="Arial" w:hAnsi="Arial" w:cs="Arial"/>
                <w:color w:val="000000" w:themeColor="text1"/>
                <w:sz w:val="14"/>
                <w:szCs w:val="14"/>
              </w:rPr>
            </w:pPr>
            <w:r w:rsidRPr="00D52C65">
              <w:rPr>
                <w:rFonts w:ascii="Arial" w:hAnsi="Arial" w:cs="Arial"/>
                <w:color w:val="000000" w:themeColor="text1"/>
                <w:sz w:val="14"/>
                <w:szCs w:val="14"/>
              </w:rPr>
              <w:t>3. Maximum number of SSB and CSI-RS resources for measurement in both CMR sets within a slot across all CCs</w:t>
            </w:r>
          </w:p>
          <w:p w14:paraId="460EF328" w14:textId="77777777" w:rsidR="00431C5C" w:rsidRPr="00D52C65" w:rsidRDefault="00431C5C" w:rsidP="00CA3B6C">
            <w:pPr>
              <w:spacing w:after="0" w:line="240" w:lineRule="auto"/>
              <w:rPr>
                <w:rFonts w:ascii="Arial" w:hAnsi="Arial" w:cs="Arial"/>
                <w:color w:val="000000" w:themeColor="text1"/>
                <w:sz w:val="14"/>
                <w:szCs w:val="14"/>
              </w:rPr>
            </w:pPr>
            <w:r w:rsidRPr="00D52C65">
              <w:rPr>
                <w:rFonts w:ascii="Arial" w:hAnsi="Arial" w:cs="Arial"/>
                <w:color w:val="000000" w:themeColor="text1"/>
                <w:sz w:val="14"/>
                <w:szCs w:val="14"/>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10FC" w14:textId="77777777" w:rsidR="00431C5C" w:rsidRPr="00D52C65" w:rsidRDefault="00431C5C" w:rsidP="00CA3B6C">
            <w:pPr>
              <w:pStyle w:val="TAL"/>
              <w:spacing w:line="240" w:lineRule="auto"/>
              <w:rPr>
                <w:rFonts w:eastAsia="MS Mincho"/>
                <w:color w:val="000000" w:themeColor="text1"/>
                <w:sz w:val="14"/>
                <w:szCs w:val="14"/>
                <w:lang w:eastAsia="ja-JP"/>
              </w:rPr>
            </w:pPr>
            <w:r w:rsidRPr="00D52C65">
              <w:rPr>
                <w:rFonts w:eastAsia="MS Mincho"/>
                <w:color w:val="000000" w:themeColor="text1"/>
                <w:sz w:val="14"/>
                <w:szCs w:val="14"/>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6A04" w14:textId="77777777" w:rsidR="00431C5C" w:rsidRPr="00D52C65" w:rsidRDefault="00431C5C" w:rsidP="00CA3B6C">
            <w:pPr>
              <w:pStyle w:val="TAL"/>
              <w:spacing w:line="240" w:lineRule="auto"/>
              <w:rPr>
                <w:rFonts w:eastAsia="SimSun"/>
                <w:color w:val="000000" w:themeColor="text1"/>
                <w:sz w:val="14"/>
                <w:szCs w:val="14"/>
                <w:lang w:eastAsia="zh-CN"/>
              </w:rPr>
            </w:pPr>
            <w:r w:rsidRPr="00D52C65">
              <w:rPr>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E674" w14:textId="77777777" w:rsidR="00431C5C" w:rsidRPr="00D52C65" w:rsidRDefault="00431C5C" w:rsidP="00CA3B6C">
            <w:pPr>
              <w:pStyle w:val="TAL"/>
              <w:spacing w:line="240" w:lineRule="auto"/>
              <w:rPr>
                <w:color w:val="000000" w:themeColor="text1"/>
                <w:sz w:val="14"/>
                <w:szCs w:val="14"/>
                <w:lang w:eastAsia="ja-JP"/>
              </w:rPr>
            </w:pPr>
            <w:r w:rsidRPr="00D52C65">
              <w:rPr>
                <w:bCs/>
                <w:iCs/>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E985" w14:textId="77777777" w:rsidR="00431C5C" w:rsidRPr="00D52C65" w:rsidRDefault="00431C5C" w:rsidP="00CA3B6C">
            <w:pPr>
              <w:pStyle w:val="TAL"/>
              <w:spacing w:line="240" w:lineRule="auto"/>
              <w:rPr>
                <w:rFonts w:eastAsia="SimSun"/>
                <w:color w:val="000000" w:themeColor="text1"/>
                <w:sz w:val="14"/>
                <w:szCs w:val="14"/>
                <w:lang w:eastAsia="zh-CN"/>
              </w:rPr>
            </w:pPr>
            <w:r w:rsidRPr="00D52C65">
              <w:rPr>
                <w:color w:val="000000" w:themeColor="text1"/>
                <w:sz w:val="14"/>
                <w:szCs w:val="14"/>
                <w:lang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9D68" w14:textId="77777777" w:rsidR="00431C5C" w:rsidRPr="00D52C65" w:rsidRDefault="00431C5C" w:rsidP="00CA3B6C">
            <w:pPr>
              <w:pStyle w:val="TAL"/>
              <w:spacing w:line="240" w:lineRule="auto"/>
              <w:rPr>
                <w:rFonts w:eastAsia="SimSun"/>
                <w:color w:val="000000" w:themeColor="text1"/>
                <w:sz w:val="14"/>
                <w:szCs w:val="14"/>
                <w:lang w:eastAsia="zh-CN"/>
              </w:rPr>
            </w:pPr>
            <w:r w:rsidRPr="00D52C65">
              <w:rPr>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95FE" w14:textId="77777777" w:rsidR="00431C5C" w:rsidRPr="00D52C65" w:rsidRDefault="00431C5C" w:rsidP="00CA3B6C">
            <w:pPr>
              <w:pStyle w:val="TAL"/>
              <w:spacing w:line="240" w:lineRule="auto"/>
              <w:rPr>
                <w:color w:val="000000" w:themeColor="text1"/>
                <w:sz w:val="14"/>
                <w:szCs w:val="14"/>
                <w:lang w:eastAsia="ja-JP"/>
              </w:rPr>
            </w:pPr>
            <w:r w:rsidRPr="00D52C65">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0AD0" w14:textId="77777777" w:rsidR="00431C5C" w:rsidRPr="00D52C65" w:rsidRDefault="00431C5C" w:rsidP="00CA3B6C">
            <w:pPr>
              <w:pStyle w:val="TAL"/>
              <w:spacing w:line="240" w:lineRule="auto"/>
              <w:rPr>
                <w:color w:val="000000" w:themeColor="text1"/>
                <w:sz w:val="14"/>
                <w:szCs w:val="14"/>
                <w:lang w:eastAsia="ja-JP"/>
              </w:rPr>
            </w:pPr>
            <w:r w:rsidRPr="00D52C65">
              <w:rPr>
                <w:color w:val="000000" w:themeColor="text1"/>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A9BA" w14:textId="77777777" w:rsidR="00431C5C" w:rsidRPr="00D52C65" w:rsidRDefault="00431C5C" w:rsidP="00CA3B6C">
            <w:pPr>
              <w:pStyle w:val="TAL"/>
              <w:spacing w:line="240" w:lineRule="auto"/>
              <w:rPr>
                <w:color w:val="000000" w:themeColor="text1"/>
                <w:sz w:val="14"/>
                <w:szCs w:val="14"/>
                <w:lang w:eastAsia="ja-JP"/>
              </w:rPr>
            </w:pPr>
            <w:r w:rsidRPr="00D52C65">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0816"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Component 1 candidate values: {JointULandDL, ULOnly, both}</w:t>
            </w:r>
          </w:p>
          <w:p w14:paraId="2AFDDA5B"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Component 2 candidate values: {1,2,3,4}</w:t>
            </w:r>
          </w:p>
          <w:p w14:paraId="67AEAEE5"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Component 3 candidate values: {2,3,4,8,16,32,64}</w:t>
            </w:r>
          </w:p>
          <w:p w14:paraId="33787F3A"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Component 4 candidate values: {8, 16, 32, 64, 128}</w:t>
            </w:r>
          </w:p>
          <w:p w14:paraId="30B5AD76" w14:textId="77777777" w:rsidR="00431C5C" w:rsidRPr="00D52C65" w:rsidRDefault="00431C5C" w:rsidP="00CA3B6C">
            <w:pPr>
              <w:pStyle w:val="TAL"/>
              <w:spacing w:line="240" w:lineRule="auto"/>
              <w:rPr>
                <w:color w:val="000000" w:themeColor="text1"/>
                <w:sz w:val="14"/>
                <w:szCs w:val="14"/>
              </w:rPr>
            </w:pPr>
          </w:p>
          <w:p w14:paraId="44CC5618" w14:textId="77777777" w:rsidR="00431C5C" w:rsidRPr="00D52C65" w:rsidRDefault="00431C5C" w:rsidP="00CA3B6C">
            <w:pPr>
              <w:pStyle w:val="TAL"/>
              <w:spacing w:line="240" w:lineRule="auto"/>
              <w:rPr>
                <w:color w:val="000000" w:themeColor="text1"/>
                <w:sz w:val="14"/>
                <w:szCs w:val="14"/>
              </w:rPr>
            </w:pPr>
            <w:r w:rsidRPr="00D52C65">
              <w:rPr>
                <w:color w:val="000000" w:themeColor="text1"/>
                <w:sz w:val="14"/>
                <w:szCs w:val="14"/>
              </w:rPr>
              <w:t>Note: components 3 and 4 are also counted in FG 16-1g, 16-1g-1, and 23-5-1</w:t>
            </w:r>
          </w:p>
          <w:p w14:paraId="6E0FA278" w14:textId="77777777" w:rsidR="00431C5C" w:rsidRPr="00D52C65" w:rsidRDefault="00431C5C" w:rsidP="00CA3B6C">
            <w:pPr>
              <w:pStyle w:val="TAL"/>
              <w:spacing w:line="240" w:lineRule="auto"/>
              <w:rPr>
                <w:color w:val="000000" w:themeColor="text1"/>
                <w:sz w:val="14"/>
                <w:szCs w:val="14"/>
              </w:rPr>
            </w:pPr>
            <w:r w:rsidRPr="00D52C65">
              <w:rPr>
                <w:color w:val="FF0000"/>
                <w:sz w:val="14"/>
                <w:szCs w:val="14"/>
              </w:rPr>
              <w:t>Note: If the UE includes values for component 3 and 4 in an FR2 band, it shall set the same value in all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C7EF" w14:textId="77777777" w:rsidR="00431C5C" w:rsidRPr="00D52C65" w:rsidRDefault="00431C5C" w:rsidP="00CA3B6C">
            <w:pPr>
              <w:pStyle w:val="TAL"/>
              <w:spacing w:line="240" w:lineRule="auto"/>
              <w:rPr>
                <w:color w:val="000000" w:themeColor="text1"/>
                <w:sz w:val="14"/>
                <w:szCs w:val="14"/>
                <w:lang w:eastAsia="ja-JP"/>
              </w:rPr>
            </w:pPr>
            <w:r w:rsidRPr="00D52C65">
              <w:rPr>
                <w:color w:val="000000" w:themeColor="text1"/>
                <w:sz w:val="14"/>
                <w:szCs w:val="14"/>
              </w:rPr>
              <w:t>Optional with capability signaling</w:t>
            </w:r>
          </w:p>
        </w:tc>
      </w:tr>
    </w:tbl>
    <w:p w14:paraId="0C434005" w14:textId="77777777" w:rsidR="00431C5C" w:rsidRPr="00D52C65"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23"/>
        <w:gridCol w:w="2719"/>
        <w:gridCol w:w="222"/>
        <w:gridCol w:w="458"/>
        <w:gridCol w:w="222"/>
        <w:gridCol w:w="1737"/>
        <w:gridCol w:w="576"/>
        <w:gridCol w:w="411"/>
        <w:gridCol w:w="411"/>
        <w:gridCol w:w="411"/>
        <w:gridCol w:w="3727"/>
        <w:gridCol w:w="1076"/>
      </w:tblGrid>
      <w:tr w:rsidR="00431C5C" w:rsidRPr="00D80379" w14:paraId="1EEAD2F1"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BA6DC"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ja-JP"/>
              </w:rPr>
            </w:pPr>
            <w:r w:rsidRPr="00D52C65">
              <w:rPr>
                <w:rFonts w:ascii="Arial" w:eastAsia="SimSun" w:hAnsi="Arial" w:cs="Arial"/>
                <w:color w:val="000000"/>
                <w:sz w:val="14"/>
                <w:szCs w:val="14"/>
                <w:lang w:val="en-GB" w:eastAsia="ja-JP"/>
              </w:rPr>
              <w:lastRenderedPageBreak/>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EB62"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zh-CN"/>
              </w:rPr>
            </w:pPr>
            <w:r w:rsidRPr="00D52C65">
              <w:rPr>
                <w:rFonts w:ascii="Arial" w:eastAsia="SimSun" w:hAnsi="Arial" w:cs="Arial"/>
                <w:color w:val="000000"/>
                <w:sz w:val="14"/>
                <w:szCs w:val="14"/>
                <w:lang w:val="en-GB"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07EA" w14:textId="77777777" w:rsidR="00431C5C" w:rsidRPr="00D52C65"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52C65">
              <w:rPr>
                <w:rFonts w:ascii="Arial" w:eastAsia="MS Gothic" w:hAnsi="Arial" w:cs="Arial"/>
                <w:color w:val="000000"/>
                <w:sz w:val="14"/>
                <w:szCs w:val="14"/>
                <w:lang w:val="en-GB" w:eastAsia="ja-JP"/>
              </w:rPr>
              <w:t xml:space="preserve">1. </w:t>
            </w:r>
            <w:r w:rsidRPr="00D52C65">
              <w:rPr>
                <w:rFonts w:ascii="Arial" w:eastAsia="MS Gothic" w:hAnsi="Arial" w:cs="Arial"/>
                <w:color w:val="000000"/>
                <w:sz w:val="14"/>
                <w:szCs w:val="14"/>
                <w:lang w:val="en-GB" w:eastAsia="zh-CN"/>
              </w:rPr>
              <w:t xml:space="preserve">Max number N of beam groups (M=2 beams per beam group) in a single L1-RSRP reporting instance based on measurement on two CMR resource sets </w:t>
            </w:r>
          </w:p>
          <w:p w14:paraId="587F527B" w14:textId="77777777" w:rsidR="00431C5C" w:rsidRPr="00D52C65"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52C65">
              <w:rPr>
                <w:rFonts w:ascii="Arial" w:eastAsia="MS Gothic" w:hAnsi="Arial" w:cs="Arial"/>
                <w:color w:val="000000"/>
                <w:sz w:val="14"/>
                <w:szCs w:val="14"/>
                <w:lang w:val="en-GB" w:eastAsia="ja-JP"/>
              </w:rPr>
              <w:t>2. Maximum number of SSB and CSI-RS resources for measurement in both CMR sets within a slot across all CCs</w:t>
            </w:r>
          </w:p>
          <w:p w14:paraId="278C148D" w14:textId="77777777" w:rsidR="00431C5C" w:rsidRPr="00D52C65" w:rsidRDefault="00431C5C" w:rsidP="00CA3B6C">
            <w:pPr>
              <w:autoSpaceDE w:val="0"/>
              <w:autoSpaceDN w:val="0"/>
              <w:adjustRightInd w:val="0"/>
              <w:snapToGrid w:val="0"/>
              <w:spacing w:after="0" w:line="240" w:lineRule="auto"/>
              <w:contextualSpacing/>
              <w:jc w:val="both"/>
              <w:rPr>
                <w:rFonts w:ascii="Arial" w:eastAsia="MS Gothic" w:hAnsi="Arial" w:cs="Arial"/>
                <w:color w:val="000000"/>
                <w:sz w:val="14"/>
                <w:szCs w:val="14"/>
                <w:lang w:val="en-GB" w:eastAsia="ja-JP"/>
              </w:rPr>
            </w:pPr>
            <w:r w:rsidRPr="00D52C65">
              <w:rPr>
                <w:rFonts w:ascii="Arial" w:eastAsia="MS Gothic" w:hAnsi="Arial" w:cs="Arial"/>
                <w:color w:val="000000"/>
                <w:sz w:val="14"/>
                <w:szCs w:val="14"/>
                <w:lang w:val="en-GB" w:eastAsia="ja-JP"/>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23DD"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5A96E"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zh-CN"/>
              </w:rPr>
            </w:pPr>
            <w:r w:rsidRPr="00D52C65">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BA21"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3D50"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zh-CN"/>
              </w:rPr>
            </w:pPr>
            <w:r w:rsidRPr="00D52C65">
              <w:rPr>
                <w:rFonts w:ascii="Arial" w:eastAsia="SimSun" w:hAnsi="Arial" w:cs="Arial"/>
                <w:color w:val="000000"/>
                <w:sz w:val="14"/>
                <w:szCs w:val="14"/>
                <w:lang w:val="en-GB"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D7D2"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ja-JP"/>
              </w:rPr>
            </w:pPr>
            <w:r w:rsidRPr="00D52C65">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37C8"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B8BE"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16A2" w14:textId="77777777" w:rsidR="00431C5C" w:rsidRPr="00D52C65" w:rsidRDefault="00431C5C" w:rsidP="00CA3B6C">
            <w:pPr>
              <w:keepNext/>
              <w:keepLines/>
              <w:spacing w:after="0" w:line="240" w:lineRule="auto"/>
              <w:rPr>
                <w:rFonts w:ascii="Arial" w:eastAsia="SimSun" w:hAnsi="Arial" w:cs="Arial"/>
                <w:color w:val="000000"/>
                <w:sz w:val="14"/>
                <w:szCs w:val="14"/>
                <w:lang w:val="en-GB" w:eastAsia="ja-JP"/>
              </w:rPr>
            </w:pPr>
            <w:r w:rsidRPr="00D52C65">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14E0"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 xml:space="preserve">Component 1 candidate values: </w:t>
            </w:r>
            <w:r w:rsidRPr="00D52C65">
              <w:rPr>
                <w:rFonts w:ascii="Arial" w:eastAsia="SimSun" w:hAnsi="Arial" w:cs="Arial"/>
                <w:color w:val="000000"/>
                <w:sz w:val="14"/>
                <w:szCs w:val="14"/>
                <w:lang w:val="en-GB" w:eastAsia="zh-CN"/>
              </w:rPr>
              <w:t>{1,2,</w:t>
            </w:r>
            <w:r w:rsidRPr="00D52C65">
              <w:rPr>
                <w:rFonts w:ascii="Arial" w:eastAsia="SimSun" w:hAnsi="Arial" w:cs="Arial"/>
                <w:color w:val="000000"/>
                <w:sz w:val="14"/>
                <w:szCs w:val="14"/>
                <w:lang w:val="en-GB"/>
              </w:rPr>
              <w:t>3,4}</w:t>
            </w:r>
          </w:p>
          <w:p w14:paraId="773CAEE9"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Component 2 candidate values: {2,3,4,8,16,32,64}</w:t>
            </w:r>
          </w:p>
          <w:p w14:paraId="6E0F232B"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Component 3 candidate values: {8, 16, 32, 64, 128}</w:t>
            </w:r>
          </w:p>
          <w:p w14:paraId="55C512A5"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p>
          <w:p w14:paraId="04691EAF"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Note: component 2 and 3 are also counted in FG 16-1g and 16-1g-1</w:t>
            </w:r>
          </w:p>
          <w:p w14:paraId="4FCAD1C7" w14:textId="77777777" w:rsidR="00431C5C" w:rsidRPr="00D52C65"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FF0000"/>
                <w:sz w:val="14"/>
                <w:szCs w:val="14"/>
                <w:lang w:val="en-GB"/>
              </w:rPr>
              <w:t>Note: If the UE includes values for component 2 and 3 in an FR1 band, it shall set the same value in all FR1 bands. If the UE includes values for component 2 and 3 in an FR2 band</w:t>
            </w:r>
            <w:r w:rsidRPr="007D4C67">
              <w:rPr>
                <w:rFonts w:ascii="Arial" w:eastAsiaTheme="minorEastAsia" w:hAnsi="Arial" w:cs="Arial"/>
                <w:color w:val="FF0000"/>
                <w:sz w:val="14"/>
                <w:szCs w:val="14"/>
                <w:lang w:val="en-GB" w:eastAsia="ko-KR"/>
              </w:rPr>
              <w:t>, it sha</w:t>
            </w:r>
            <w:r>
              <w:rPr>
                <w:rFonts w:ascii="Arial" w:eastAsiaTheme="minorEastAsia" w:hAnsi="Arial" w:cs="Arial"/>
                <w:color w:val="FF0000"/>
                <w:sz w:val="14"/>
                <w:szCs w:val="14"/>
                <w:lang w:val="en-GB" w:eastAsia="ko-KR"/>
              </w:rPr>
              <w:t>ll set the same value in all FR2</w:t>
            </w:r>
            <w:r w:rsidRPr="007D4C67">
              <w:rPr>
                <w:rFonts w:ascii="Arial" w:eastAsiaTheme="minorEastAsia" w:hAnsi="Arial" w:cs="Arial"/>
                <w:color w:val="FF0000"/>
                <w:sz w:val="14"/>
                <w:szCs w:val="14"/>
                <w:lang w:val="en-GB" w:eastAsia="ko-KR"/>
              </w:rPr>
              <w:t xml:space="preserve">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8D98" w14:textId="77777777" w:rsidR="00431C5C" w:rsidRPr="00D80379" w:rsidRDefault="00431C5C" w:rsidP="00CA3B6C">
            <w:pPr>
              <w:keepNext/>
              <w:keepLines/>
              <w:spacing w:after="0" w:line="240" w:lineRule="auto"/>
              <w:rPr>
                <w:rFonts w:ascii="Arial" w:eastAsia="SimSun" w:hAnsi="Arial" w:cs="Arial"/>
                <w:color w:val="000000"/>
                <w:sz w:val="14"/>
                <w:szCs w:val="14"/>
                <w:lang w:val="en-GB"/>
              </w:rPr>
            </w:pPr>
            <w:r w:rsidRPr="00D52C65">
              <w:rPr>
                <w:rFonts w:ascii="Arial" w:eastAsia="SimSun" w:hAnsi="Arial" w:cs="Arial"/>
                <w:color w:val="000000"/>
                <w:sz w:val="14"/>
                <w:szCs w:val="14"/>
                <w:lang w:val="en-GB"/>
              </w:rPr>
              <w:t>Optional with capability signalling</w:t>
            </w:r>
          </w:p>
        </w:tc>
      </w:tr>
    </w:tbl>
    <w:p w14:paraId="31AB2F69" w14:textId="77777777" w:rsidR="00431C5C" w:rsidRDefault="00431C5C" w:rsidP="00431C5C">
      <w:pPr>
        <w:spacing w:after="60" w:line="240" w:lineRule="auto"/>
        <w:jc w:val="both"/>
        <w:rPr>
          <w:rFonts w:eastAsiaTheme="minorEastAsia"/>
          <w:bCs/>
          <w:kern w:val="28"/>
          <w:lang w:val="en-GB" w:eastAsia="ko-KR"/>
        </w:rPr>
      </w:pPr>
    </w:p>
    <w:p w14:paraId="521F84BE" w14:textId="5BFACF7B" w:rsidR="00431C5C" w:rsidRPr="00431C5C" w:rsidRDefault="00431C5C" w:rsidP="00431C5C">
      <w:pPr>
        <w:pStyle w:val="3"/>
        <w:tabs>
          <w:tab w:val="clear" w:pos="294"/>
          <w:tab w:val="num" w:pos="720"/>
        </w:tabs>
        <w:ind w:left="720"/>
        <w:rPr>
          <w:color w:val="auto"/>
          <w:lang w:eastAsia="ko-KR"/>
        </w:rPr>
      </w:pPr>
      <w:r w:rsidRPr="00431C5C">
        <w:rPr>
          <w:color w:val="auto"/>
          <w:lang w:eastAsia="ko-KR"/>
        </w:rPr>
        <w:t xml:space="preserve">Per band: </w:t>
      </w:r>
      <w:r>
        <w:rPr>
          <w:rFonts w:eastAsia="바탕"/>
          <w:color w:val="auto"/>
          <w:kern w:val="0"/>
          <w:szCs w:val="28"/>
          <w:lang w:val="en-US" w:eastAsia="ko-KR"/>
        </w:rPr>
        <w:t>others</w:t>
      </w:r>
    </w:p>
    <w:p w14:paraId="177C71E4" w14:textId="77777777" w:rsidR="00431C5C" w:rsidRDefault="00431C5C" w:rsidP="00431C5C">
      <w:pPr>
        <w:spacing w:after="60" w:line="240" w:lineRule="auto"/>
        <w:jc w:val="both"/>
        <w:rPr>
          <w:rFonts w:eastAsiaTheme="minorEastAsia"/>
          <w:bCs/>
          <w:kern w:val="28"/>
          <w:lang w:val="en-GB" w:eastAsia="ko-KR"/>
        </w:rPr>
      </w:pPr>
      <w:r>
        <w:rPr>
          <w:rFonts w:eastAsiaTheme="minorEastAsia" w:hint="eastAsia"/>
          <w:bCs/>
          <w:kern w:val="28"/>
          <w:lang w:val="en-GB" w:eastAsia="ko-KR"/>
        </w:rPr>
        <w:t xml:space="preserve">Above Clause 10.1, 10.2, and 10.3 discussed on </w:t>
      </w:r>
      <w:r>
        <w:rPr>
          <w:rFonts w:eastAsiaTheme="minorEastAsia"/>
          <w:bCs/>
          <w:kern w:val="28"/>
          <w:lang w:val="en-GB" w:eastAsia="ko-KR"/>
        </w:rPr>
        <w:t>what the meaning of “across all CCs” in some FGs defined in Rel-17 and 18, especially what RAN2 asked, and all FGs above have similarity with the legacy FGs in Rel-15/16/17 and even Rel-18. Hence, inheriting such structures and principles from legacy FGs in Rel-15/16/17and even Rel-18 seem reasonable and appropriate.</w:t>
      </w:r>
    </w:p>
    <w:p w14:paraId="1C2A04C8" w14:textId="77777777" w:rsidR="00431C5C" w:rsidRDefault="00431C5C" w:rsidP="00431C5C">
      <w:pPr>
        <w:spacing w:after="60" w:line="240" w:lineRule="auto"/>
        <w:jc w:val="both"/>
        <w:rPr>
          <w:rFonts w:eastAsiaTheme="minorEastAsia"/>
          <w:bCs/>
          <w:kern w:val="28"/>
          <w:lang w:val="en-GB" w:eastAsia="ko-KR"/>
        </w:rPr>
      </w:pPr>
      <w:r>
        <w:rPr>
          <w:rFonts w:eastAsiaTheme="minorEastAsia"/>
          <w:bCs/>
          <w:kern w:val="28"/>
          <w:lang w:val="en-GB" w:eastAsia="ko-KR"/>
        </w:rPr>
        <w:t>However, if we adopt a certain per band capability reporting in future which may be independent with legacy FGs in Rel-15/16/17 and if we add component including “across all CCs”, we would like to show our views on how to interpret the meaning of “across all CCs”, and would like to further discuss which option could be considered from now.</w:t>
      </w:r>
    </w:p>
    <w:p w14:paraId="1306350A" w14:textId="77777777" w:rsidR="00431C5C"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val="en-GB" w:eastAsia="ko-KR"/>
        </w:rPr>
      </w:pPr>
      <w:r w:rsidRPr="00644A70">
        <w:rPr>
          <w:rFonts w:ascii="Times New Roman" w:eastAsiaTheme="minorEastAsia" w:hAnsi="Times New Roman"/>
          <w:bCs/>
          <w:kern w:val="28"/>
          <w:sz w:val="20"/>
          <w:szCs w:val="20"/>
          <w:lang w:val="en-GB" w:eastAsia="ko-KR"/>
        </w:rPr>
        <w:t xml:space="preserve">1) </w:t>
      </w:r>
      <w:r>
        <w:rPr>
          <w:rFonts w:ascii="Times New Roman" w:eastAsiaTheme="minorEastAsia" w:hAnsi="Times New Roman"/>
          <w:bCs/>
          <w:kern w:val="28"/>
          <w:sz w:val="20"/>
          <w:szCs w:val="20"/>
          <w:lang w:val="en-GB" w:eastAsia="ko-KR"/>
        </w:rPr>
        <w:t xml:space="preserve">Component including “across all CCs” in per band reporting can mean that “across all CCs </w:t>
      </w:r>
      <w:r w:rsidRPr="00644A70">
        <w:rPr>
          <w:rFonts w:ascii="Times New Roman" w:eastAsiaTheme="minorEastAsia" w:hAnsi="Times New Roman"/>
          <w:bCs/>
          <w:color w:val="FF0000"/>
          <w:kern w:val="28"/>
          <w:sz w:val="20"/>
          <w:szCs w:val="20"/>
          <w:lang w:val="en-GB" w:eastAsia="ko-KR"/>
        </w:rPr>
        <w:t>in a band</w:t>
      </w:r>
      <w:r>
        <w:rPr>
          <w:rFonts w:ascii="Times New Roman" w:eastAsiaTheme="minorEastAsia" w:hAnsi="Times New Roman"/>
          <w:bCs/>
          <w:kern w:val="28"/>
          <w:sz w:val="20"/>
          <w:szCs w:val="20"/>
          <w:lang w:val="en-GB" w:eastAsia="ko-KR"/>
        </w:rPr>
        <w:t>”. This is straightforward way to understand the meaning of component included in per band reporting, and also UE can report band specific values. But if a UE reports like this, depending on the cases of BC configuration, UE may under-report for a certain band.</w:t>
      </w:r>
    </w:p>
    <w:p w14:paraId="702D85F0" w14:textId="77777777" w:rsidR="00431C5C" w:rsidRPr="00644A70"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val="en-GB" w:eastAsia="ko-KR"/>
        </w:rPr>
      </w:pPr>
      <w:r>
        <w:rPr>
          <w:rFonts w:ascii="Times New Roman" w:eastAsiaTheme="minorEastAsia" w:hAnsi="Times New Roman" w:hint="eastAsia"/>
          <w:bCs/>
          <w:kern w:val="28"/>
          <w:sz w:val="20"/>
          <w:szCs w:val="20"/>
          <w:lang w:val="en-GB" w:eastAsia="ko-KR"/>
        </w:rPr>
        <w:t xml:space="preserve">2) Component including </w:t>
      </w:r>
      <w:r>
        <w:rPr>
          <w:rFonts w:ascii="Times New Roman" w:eastAsiaTheme="minorEastAsia" w:hAnsi="Times New Roman"/>
          <w:bCs/>
          <w:kern w:val="28"/>
          <w:sz w:val="20"/>
          <w:szCs w:val="20"/>
          <w:lang w:val="en-GB" w:eastAsia="ko-KR"/>
        </w:rPr>
        <w:t xml:space="preserve">“across all CCs” in per band reporting can mean that “across all CCs </w:t>
      </w:r>
      <w:r w:rsidRPr="00644A70">
        <w:rPr>
          <w:rFonts w:ascii="Times New Roman" w:eastAsiaTheme="minorEastAsia" w:hAnsi="Times New Roman"/>
          <w:bCs/>
          <w:color w:val="FF0000"/>
          <w:kern w:val="28"/>
          <w:sz w:val="20"/>
          <w:szCs w:val="20"/>
          <w:lang w:val="en-GB" w:eastAsia="ko-KR"/>
        </w:rPr>
        <w:t>in any BC containing the band</w:t>
      </w:r>
      <w:r>
        <w:rPr>
          <w:rFonts w:ascii="Times New Roman" w:eastAsiaTheme="minorEastAsia" w:hAnsi="Times New Roman"/>
          <w:bCs/>
          <w:kern w:val="28"/>
          <w:sz w:val="20"/>
          <w:szCs w:val="20"/>
          <w:lang w:val="en-GB" w:eastAsia="ko-KR"/>
        </w:rPr>
        <w:t xml:space="preserve">”. As in 1), </w:t>
      </w:r>
      <w:r w:rsidRPr="00644A70">
        <w:rPr>
          <w:rFonts w:ascii="Times New Roman" w:eastAsiaTheme="minorEastAsia" w:hAnsi="Times New Roman"/>
          <w:bCs/>
          <w:kern w:val="28"/>
          <w:sz w:val="20"/>
          <w:szCs w:val="20"/>
          <w:lang w:val="en-GB" w:eastAsia="ko-KR"/>
        </w:rPr>
        <w:t xml:space="preserve">although interpreting this as within each band is feasible, this would put considerable complication at a UE side since what eventually matters would be the total complexity in each BC. Since one band can be included in multiple different BC’s with different number of bands, it is not easy for a UE to decide the capability number within each band considering all possible BCs it belongs to. Hence, we </w:t>
      </w:r>
      <w:r>
        <w:rPr>
          <w:rFonts w:ascii="Times New Roman" w:eastAsiaTheme="minorEastAsia" w:hAnsi="Times New Roman"/>
          <w:bCs/>
          <w:kern w:val="28"/>
          <w:sz w:val="20"/>
          <w:szCs w:val="20"/>
          <w:lang w:val="en-GB" w:eastAsia="ko-KR"/>
        </w:rPr>
        <w:t>think</w:t>
      </w:r>
      <w:r w:rsidRPr="00644A70">
        <w:rPr>
          <w:rFonts w:ascii="Times New Roman" w:eastAsiaTheme="minorEastAsia" w:hAnsi="Times New Roman"/>
          <w:bCs/>
          <w:kern w:val="28"/>
          <w:sz w:val="20"/>
          <w:szCs w:val="20"/>
          <w:lang w:val="en-GB" w:eastAsia="ko-KR"/>
        </w:rPr>
        <w:t xml:space="preserve"> the interpretation for per band type as ‘across all CCs in any BC including the band’</w:t>
      </w:r>
      <w:r>
        <w:rPr>
          <w:rFonts w:ascii="Times New Roman" w:eastAsiaTheme="minorEastAsia" w:hAnsi="Times New Roman"/>
          <w:bCs/>
          <w:kern w:val="28"/>
          <w:sz w:val="20"/>
          <w:szCs w:val="20"/>
          <w:lang w:val="en-GB" w:eastAsia="ko-KR"/>
        </w:rPr>
        <w:t xml:space="preserve"> can be one way</w:t>
      </w:r>
      <w:r w:rsidRPr="00644A70">
        <w:rPr>
          <w:rFonts w:ascii="Times New Roman" w:eastAsiaTheme="minorEastAsia" w:hAnsi="Times New Roman"/>
          <w:bCs/>
          <w:kern w:val="28"/>
          <w:sz w:val="20"/>
          <w:szCs w:val="20"/>
          <w:lang w:val="en-GB" w:eastAsia="ko-KR"/>
        </w:rPr>
        <w:t>.</w:t>
      </w:r>
      <w:r>
        <w:rPr>
          <w:rFonts w:ascii="Times New Roman" w:eastAsiaTheme="minorEastAsia" w:hAnsi="Times New Roman"/>
          <w:bCs/>
          <w:kern w:val="28"/>
          <w:sz w:val="20"/>
          <w:szCs w:val="20"/>
          <w:lang w:val="en-GB" w:eastAsia="ko-KR"/>
        </w:rPr>
        <w:t xml:space="preserve"> But, based on this way, a UE may report same value for each band included in the same BC, which could be inflexible and redundant.</w:t>
      </w:r>
    </w:p>
    <w:p w14:paraId="1D784911" w14:textId="77777777" w:rsidR="00431C5C" w:rsidRDefault="00431C5C" w:rsidP="00431C5C">
      <w:pPr>
        <w:spacing w:after="60" w:line="240" w:lineRule="auto"/>
        <w:jc w:val="both"/>
        <w:rPr>
          <w:rFonts w:eastAsiaTheme="minorEastAsia"/>
          <w:bCs/>
          <w:kern w:val="28"/>
          <w:lang w:eastAsia="ko-KR"/>
        </w:rPr>
      </w:pPr>
    </w:p>
    <w:p w14:paraId="2A97D4D6" w14:textId="07C74CAC" w:rsidR="00431C5C" w:rsidRDefault="00431C5C" w:rsidP="00431C5C">
      <w:pPr>
        <w:pStyle w:val="0Maintext"/>
        <w:spacing w:after="0" w:afterAutospacing="0"/>
        <w:ind w:firstLine="0"/>
        <w:rPr>
          <w:rFonts w:eastAsiaTheme="minorEastAsia"/>
          <w:bCs/>
          <w:kern w:val="28"/>
          <w:lang w:eastAsia="ko-KR"/>
        </w:rPr>
      </w:pPr>
      <w:r w:rsidRPr="00214040">
        <w:rPr>
          <w:b/>
          <w:u w:val="single"/>
          <w:lang w:eastAsia="ko-KR"/>
        </w:rPr>
        <w:t xml:space="preserve">Proposal </w:t>
      </w:r>
      <w:r w:rsidR="00326050">
        <w:rPr>
          <w:b/>
          <w:u w:val="single"/>
          <w:lang w:eastAsia="ko-KR"/>
        </w:rPr>
        <w:t>7</w:t>
      </w:r>
      <w:r w:rsidRPr="00214040">
        <w:rPr>
          <w:b/>
          <w:u w:val="single"/>
          <w:lang w:eastAsia="ko-KR"/>
        </w:rPr>
        <w:t>:</w:t>
      </w:r>
      <w:r>
        <w:rPr>
          <w:lang w:eastAsia="ko-KR"/>
        </w:rPr>
        <w:t xml:space="preserve"> For p</w:t>
      </w:r>
      <w:r>
        <w:rPr>
          <w:rFonts w:eastAsiaTheme="minorEastAsia"/>
          <w:bCs/>
          <w:kern w:val="28"/>
          <w:lang w:eastAsia="ko-KR"/>
        </w:rPr>
        <w:t>er band capability reporting which may have irrelevant structure with legacy FGs in Rel-15/16/17 and even Rel-18, consider between two things.</w:t>
      </w:r>
    </w:p>
    <w:p w14:paraId="1DCCF068" w14:textId="77777777" w:rsidR="00431C5C" w:rsidRPr="00CB444D" w:rsidRDefault="00431C5C" w:rsidP="00431C5C">
      <w:pPr>
        <w:pStyle w:val="0Maintext"/>
        <w:numPr>
          <w:ilvl w:val="0"/>
          <w:numId w:val="16"/>
        </w:numPr>
        <w:spacing w:after="0" w:afterAutospacing="0"/>
        <w:rPr>
          <w:lang w:eastAsia="ko-KR"/>
        </w:rPr>
      </w:pPr>
      <w:r>
        <w:rPr>
          <w:rFonts w:eastAsiaTheme="minorEastAsia"/>
          <w:bCs/>
          <w:kern w:val="28"/>
          <w:lang w:eastAsia="ko-KR"/>
        </w:rPr>
        <w:t xml:space="preserve">1) Component including “across all CCs” in per band reporting can mean that “across all CCs </w:t>
      </w:r>
      <w:r w:rsidRPr="00644A70">
        <w:rPr>
          <w:rFonts w:eastAsiaTheme="minorEastAsia"/>
          <w:bCs/>
          <w:color w:val="FF0000"/>
          <w:kern w:val="28"/>
          <w:lang w:eastAsia="ko-KR"/>
        </w:rPr>
        <w:t>in a band</w:t>
      </w:r>
      <w:r>
        <w:rPr>
          <w:rFonts w:eastAsiaTheme="minorEastAsia"/>
          <w:bCs/>
          <w:kern w:val="28"/>
          <w:lang w:eastAsia="ko-KR"/>
        </w:rPr>
        <w:t>”.</w:t>
      </w:r>
    </w:p>
    <w:p w14:paraId="5A2F9760" w14:textId="77777777" w:rsidR="00431C5C" w:rsidRDefault="00431C5C" w:rsidP="00431C5C">
      <w:pPr>
        <w:pStyle w:val="0Maintext"/>
        <w:numPr>
          <w:ilvl w:val="0"/>
          <w:numId w:val="16"/>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band reporting can mean that “across all CCs </w:t>
      </w:r>
      <w:r w:rsidRPr="00644A70">
        <w:rPr>
          <w:rFonts w:eastAsiaTheme="minorEastAsia"/>
          <w:bCs/>
          <w:color w:val="FF0000"/>
          <w:kern w:val="28"/>
          <w:lang w:eastAsia="ko-KR"/>
        </w:rPr>
        <w:t>in any BC containing the band</w:t>
      </w:r>
      <w:r>
        <w:rPr>
          <w:rFonts w:eastAsiaTheme="minorEastAsia"/>
          <w:bCs/>
          <w:kern w:val="28"/>
          <w:lang w:eastAsia="ko-KR"/>
        </w:rPr>
        <w:t>”.</w:t>
      </w:r>
    </w:p>
    <w:p w14:paraId="6ECF36A8" w14:textId="77777777" w:rsidR="00431C5C" w:rsidRDefault="00431C5C" w:rsidP="00431C5C">
      <w:pPr>
        <w:spacing w:after="60" w:line="240" w:lineRule="auto"/>
        <w:jc w:val="both"/>
        <w:rPr>
          <w:rFonts w:eastAsiaTheme="minorEastAsia"/>
          <w:bCs/>
          <w:kern w:val="28"/>
          <w:lang w:eastAsia="ko-KR"/>
        </w:rPr>
      </w:pPr>
    </w:p>
    <w:p w14:paraId="71D0878F" w14:textId="67333786" w:rsidR="00431C5C" w:rsidRPr="00431C5C" w:rsidRDefault="00431C5C" w:rsidP="00431C5C">
      <w:pPr>
        <w:pStyle w:val="3"/>
        <w:tabs>
          <w:tab w:val="clear" w:pos="294"/>
          <w:tab w:val="num" w:pos="720"/>
        </w:tabs>
        <w:ind w:left="720"/>
        <w:rPr>
          <w:color w:val="auto"/>
          <w:lang w:eastAsia="ko-KR"/>
        </w:rPr>
      </w:pPr>
      <w:r>
        <w:rPr>
          <w:rFonts w:eastAsia="바탕"/>
          <w:color w:val="auto"/>
          <w:kern w:val="0"/>
          <w:szCs w:val="28"/>
          <w:lang w:val="en-US" w:eastAsia="ko-KR"/>
        </w:rPr>
        <w:t>Per BC: FG 40-2-8</w:t>
      </w:r>
    </w:p>
    <w:p w14:paraId="3CB4EDCA"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T</w:t>
      </w:r>
      <w:r>
        <w:rPr>
          <w:rFonts w:eastAsiaTheme="minorEastAsia"/>
          <w:bCs/>
          <w:kern w:val="28"/>
          <w:lang w:eastAsia="ko-KR"/>
        </w:rPr>
        <w:t>he following is about FG 40-2-8.</w:t>
      </w:r>
    </w:p>
    <w:p w14:paraId="04132964" w14:textId="77777777" w:rsidR="00431C5C"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417"/>
        <w:gridCol w:w="1418"/>
        <w:gridCol w:w="659"/>
        <w:gridCol w:w="434"/>
        <w:gridCol w:w="411"/>
        <w:gridCol w:w="2316"/>
        <w:gridCol w:w="503"/>
        <w:gridCol w:w="411"/>
        <w:gridCol w:w="411"/>
        <w:gridCol w:w="411"/>
        <w:gridCol w:w="3854"/>
        <w:gridCol w:w="1227"/>
      </w:tblGrid>
      <w:tr w:rsidR="00431C5C" w:rsidRPr="00BD6A78" w14:paraId="51A2D9BE"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78DFC" w14:textId="77777777" w:rsidR="00431C5C" w:rsidRPr="00BD6A78" w:rsidRDefault="00431C5C" w:rsidP="00CA3B6C">
            <w:pPr>
              <w:pStyle w:val="TAL"/>
              <w:spacing w:line="240" w:lineRule="auto"/>
              <w:rPr>
                <w:color w:val="000000" w:themeColor="text1"/>
                <w:sz w:val="14"/>
                <w:szCs w:val="14"/>
              </w:rPr>
            </w:pPr>
            <w:r w:rsidRPr="00BD6A78">
              <w:rPr>
                <w:rFonts w:eastAsia="MS Mincho"/>
                <w:color w:val="000000" w:themeColor="text1"/>
                <w:sz w:val="14"/>
                <w:szCs w:val="14"/>
              </w:rPr>
              <w:lastRenderedPageBreak/>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E046" w14:textId="77777777" w:rsidR="00431C5C" w:rsidRPr="00BD6A78" w:rsidRDefault="00431C5C" w:rsidP="00CA3B6C">
            <w:pPr>
              <w:pStyle w:val="maintext"/>
              <w:spacing w:before="0" w:after="0" w:line="240" w:lineRule="auto"/>
              <w:ind w:firstLineChars="0" w:firstLine="0"/>
              <w:jc w:val="left"/>
              <w:rPr>
                <w:rFonts w:ascii="Arial" w:hAnsi="Arial" w:cs="Arial"/>
                <w:color w:val="000000" w:themeColor="text1"/>
                <w:sz w:val="14"/>
                <w:szCs w:val="14"/>
              </w:rPr>
            </w:pPr>
            <w:r w:rsidRPr="00BD6A78">
              <w:rPr>
                <w:rFonts w:ascii="Arial" w:eastAsia="SimSun" w:hAnsi="Arial" w:cs="Arial"/>
                <w:color w:val="000000" w:themeColor="text1"/>
                <w:sz w:val="14"/>
                <w:szCs w:val="14"/>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D4A4" w14:textId="77777777" w:rsidR="00431C5C" w:rsidRPr="00BD6A78" w:rsidRDefault="00431C5C" w:rsidP="00CA3B6C">
            <w:pPr>
              <w:spacing w:after="0" w:line="240" w:lineRule="auto"/>
              <w:rPr>
                <w:rFonts w:ascii="Arial" w:hAnsi="Arial" w:cs="Arial"/>
                <w:color w:val="000000" w:themeColor="text1"/>
                <w:sz w:val="14"/>
                <w:szCs w:val="14"/>
              </w:rPr>
            </w:pPr>
            <w:r w:rsidRPr="00BD6A78">
              <w:rPr>
                <w:rFonts w:ascii="Arial" w:hAnsi="Arial" w:cs="Arial"/>
                <w:color w:val="000000" w:themeColor="text1"/>
                <w:sz w:val="14"/>
                <w:szCs w:val="14"/>
              </w:rPr>
              <w:t xml:space="preserve">Maximum number of TAGs </w:t>
            </w:r>
            <w:r w:rsidRPr="00B86840">
              <w:rPr>
                <w:rFonts w:ascii="Arial" w:eastAsia="SimSun" w:hAnsi="Arial" w:cs="Arial"/>
                <w:color w:val="000000" w:themeColor="text1"/>
                <w:sz w:val="14"/>
                <w:szCs w:val="14"/>
                <w:highlight w:val="yellow"/>
                <w:lang w:eastAsia="zh-CN"/>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711F" w14:textId="77777777" w:rsidR="00431C5C" w:rsidRPr="00BD6A78" w:rsidRDefault="00431C5C" w:rsidP="00CA3B6C">
            <w:pPr>
              <w:pStyle w:val="TAL"/>
              <w:spacing w:line="240" w:lineRule="auto"/>
              <w:rPr>
                <w:rFonts w:eastAsia="MS Mincho"/>
                <w:color w:val="000000" w:themeColor="text1"/>
                <w:sz w:val="14"/>
                <w:szCs w:val="14"/>
                <w:lang w:eastAsia="ja-JP"/>
              </w:rPr>
            </w:pPr>
            <w:r w:rsidRPr="00BD6A78">
              <w:rPr>
                <w:rFonts w:eastAsia="MS Mincho"/>
                <w:color w:val="000000" w:themeColor="text1"/>
                <w:sz w:val="14"/>
                <w:szCs w:val="14"/>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680F" w14:textId="77777777" w:rsidR="00431C5C" w:rsidRPr="00BD6A78" w:rsidRDefault="00431C5C" w:rsidP="00CA3B6C">
            <w:pPr>
              <w:pStyle w:val="TAL"/>
              <w:spacing w:line="240" w:lineRule="auto"/>
              <w:rPr>
                <w:rFonts w:eastAsia="SimSun"/>
                <w:color w:val="000000" w:themeColor="text1"/>
                <w:sz w:val="14"/>
                <w:szCs w:val="14"/>
                <w:lang w:eastAsia="zh-CN"/>
              </w:rPr>
            </w:pPr>
            <w:r w:rsidRPr="00BD6A78">
              <w:rPr>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F153"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C9E1" w14:textId="77777777" w:rsidR="00431C5C" w:rsidRPr="00BD6A78" w:rsidRDefault="00431C5C" w:rsidP="00CA3B6C">
            <w:pPr>
              <w:pStyle w:val="TAL"/>
              <w:spacing w:line="240" w:lineRule="auto"/>
              <w:rPr>
                <w:rFonts w:eastAsia="SimSun"/>
                <w:color w:val="000000" w:themeColor="text1"/>
                <w:sz w:val="14"/>
                <w:szCs w:val="14"/>
                <w:lang w:eastAsia="zh-CN"/>
              </w:rPr>
            </w:pPr>
            <w:r w:rsidRPr="00BD6A78">
              <w:rPr>
                <w:rFonts w:eastAsia="SimSun"/>
                <w:color w:val="000000" w:themeColor="text1"/>
                <w:sz w:val="14"/>
                <w:szCs w:val="14"/>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F9694" w14:textId="77777777" w:rsidR="00431C5C" w:rsidRPr="00BD6A78" w:rsidRDefault="00431C5C" w:rsidP="00CA3B6C">
            <w:pPr>
              <w:pStyle w:val="TAL"/>
              <w:spacing w:line="240" w:lineRule="auto"/>
              <w:rPr>
                <w:rFonts w:eastAsia="SimSun"/>
                <w:color w:val="000000" w:themeColor="text1"/>
                <w:sz w:val="14"/>
                <w:szCs w:val="14"/>
                <w:lang w:eastAsia="zh-CN"/>
              </w:rPr>
            </w:pPr>
            <w:r w:rsidRPr="00BD6A78">
              <w:rPr>
                <w:color w:val="000000" w:themeColor="text1"/>
                <w:sz w:val="14"/>
                <w:szCs w:val="14"/>
                <w:highlight w:val="cya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7D70"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0B13"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CC7E"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3C987"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Component candidate values: {2,3,4}</w:t>
            </w:r>
          </w:p>
          <w:p w14:paraId="74770C04" w14:textId="77777777" w:rsidR="00431C5C" w:rsidRPr="00BD6A78" w:rsidRDefault="00431C5C" w:rsidP="00CA3B6C">
            <w:pPr>
              <w:pStyle w:val="TAL"/>
              <w:spacing w:line="240" w:lineRule="auto"/>
              <w:rPr>
                <w:color w:val="000000" w:themeColor="text1"/>
                <w:sz w:val="14"/>
                <w:szCs w:val="14"/>
              </w:rPr>
            </w:pPr>
          </w:p>
          <w:p w14:paraId="1614FCB4"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Note: UE only supports the configuration where all UL CCs of the same frequency band are configured with up to 2 Timing Advance Group ID</w:t>
            </w:r>
          </w:p>
          <w:p w14:paraId="3E2F339F" w14:textId="77777777" w:rsidR="00431C5C" w:rsidRPr="00BD6A78" w:rsidRDefault="00431C5C" w:rsidP="00CA3B6C">
            <w:pPr>
              <w:pStyle w:val="TAL"/>
              <w:spacing w:line="240" w:lineRule="auto"/>
              <w:rPr>
                <w:color w:val="000000" w:themeColor="text1"/>
                <w:sz w:val="14"/>
                <w:szCs w:val="14"/>
              </w:rPr>
            </w:pPr>
          </w:p>
          <w:p w14:paraId="33DC3760"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24D6"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Optional with capability signaling</w:t>
            </w:r>
          </w:p>
        </w:tc>
      </w:tr>
    </w:tbl>
    <w:p w14:paraId="6F882A1C" w14:textId="77777777" w:rsidR="00431C5C" w:rsidRDefault="00431C5C" w:rsidP="00431C5C">
      <w:pPr>
        <w:spacing w:after="60" w:line="240" w:lineRule="auto"/>
        <w:jc w:val="both"/>
        <w:rPr>
          <w:rFonts w:eastAsiaTheme="minorEastAsia"/>
          <w:bCs/>
          <w:kern w:val="28"/>
          <w:lang w:eastAsia="ko-KR"/>
        </w:rPr>
      </w:pPr>
    </w:p>
    <w:p w14:paraId="55C45714"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F</w:t>
      </w:r>
      <w:r>
        <w:rPr>
          <w:rFonts w:eastAsiaTheme="minorEastAsia" w:hint="eastAsia"/>
          <w:bCs/>
          <w:kern w:val="28"/>
          <w:lang w:eastAsia="ko-KR"/>
        </w:rPr>
        <w:t xml:space="preserve">or </w:t>
      </w:r>
      <w:r>
        <w:rPr>
          <w:rFonts w:eastAsiaTheme="minorEastAsia"/>
          <w:bCs/>
          <w:kern w:val="28"/>
          <w:lang w:eastAsia="ko-KR"/>
        </w:rPr>
        <w:t xml:space="preserve">FG 40-2-8, since this is </w:t>
      </w:r>
      <w:r w:rsidRPr="00B86840">
        <w:rPr>
          <w:rFonts w:eastAsiaTheme="minorEastAsia"/>
          <w:bCs/>
          <w:kern w:val="28"/>
          <w:highlight w:val="cyan"/>
          <w:lang w:eastAsia="ko-KR"/>
        </w:rPr>
        <w:t>per BC</w:t>
      </w:r>
      <w:r>
        <w:rPr>
          <w:rFonts w:eastAsiaTheme="minorEastAsia"/>
          <w:bCs/>
          <w:kern w:val="28"/>
          <w:lang w:eastAsia="ko-KR"/>
        </w:rPr>
        <w:t xml:space="preserve"> reporting, based on RAN2’s understanding, it is clear on “across all CCs” meaning across all CCs in a band combination (i.e., across all CCs in all bands in a band combination), which is same with </w:t>
      </w:r>
      <w:r>
        <w:rPr>
          <w:rFonts w:eastAsiaTheme="minorEastAsia" w:hint="eastAsia"/>
          <w:bCs/>
          <w:kern w:val="28"/>
          <w:lang w:eastAsia="ko-KR"/>
        </w:rPr>
        <w:t>us</w:t>
      </w:r>
      <w:r>
        <w:rPr>
          <w:rFonts w:eastAsiaTheme="minorEastAsia"/>
          <w:bCs/>
          <w:kern w:val="28"/>
          <w:lang w:eastAsia="ko-KR"/>
        </w:rPr>
        <w:t>.</w:t>
      </w:r>
    </w:p>
    <w:p w14:paraId="684D6B1C" w14:textId="77777777" w:rsidR="00431C5C" w:rsidRDefault="00431C5C" w:rsidP="00431C5C">
      <w:pPr>
        <w:spacing w:after="60" w:line="240" w:lineRule="auto"/>
        <w:jc w:val="both"/>
        <w:rPr>
          <w:rFonts w:eastAsiaTheme="minorEastAsia"/>
          <w:bCs/>
          <w:kern w:val="28"/>
          <w:lang w:eastAsia="ko-KR"/>
        </w:rPr>
      </w:pPr>
    </w:p>
    <w:p w14:paraId="7D1310FF" w14:textId="40C85062"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8</w:t>
      </w:r>
      <w:r w:rsidRPr="00214040">
        <w:rPr>
          <w:b/>
          <w:u w:val="single"/>
          <w:lang w:eastAsia="ko-KR"/>
        </w:rPr>
        <w:t>:</w:t>
      </w:r>
      <w:r>
        <w:rPr>
          <w:lang w:eastAsia="ko-KR"/>
        </w:rPr>
        <w:t xml:space="preserve"> In FG 40-2-8, clarify the meaning of “across all CCs” as “in a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402"/>
        <w:gridCol w:w="1546"/>
        <w:gridCol w:w="653"/>
        <w:gridCol w:w="434"/>
        <w:gridCol w:w="411"/>
        <w:gridCol w:w="2278"/>
        <w:gridCol w:w="502"/>
        <w:gridCol w:w="411"/>
        <w:gridCol w:w="411"/>
        <w:gridCol w:w="411"/>
        <w:gridCol w:w="3799"/>
        <w:gridCol w:w="1216"/>
      </w:tblGrid>
      <w:tr w:rsidR="00431C5C" w:rsidRPr="00BD6A78" w14:paraId="126DACDC"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800231" w14:textId="77777777" w:rsidR="00431C5C" w:rsidRPr="00BD6A78" w:rsidRDefault="00431C5C" w:rsidP="00CA3B6C">
            <w:pPr>
              <w:pStyle w:val="TAL"/>
              <w:spacing w:line="240" w:lineRule="auto"/>
              <w:rPr>
                <w:color w:val="000000" w:themeColor="text1"/>
                <w:sz w:val="14"/>
                <w:szCs w:val="14"/>
              </w:rPr>
            </w:pPr>
            <w:r w:rsidRPr="00BD6A78">
              <w:rPr>
                <w:rFonts w:eastAsia="MS Mincho"/>
                <w:color w:val="000000" w:themeColor="text1"/>
                <w:sz w:val="14"/>
                <w:szCs w:val="14"/>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FFDF" w14:textId="77777777" w:rsidR="00431C5C" w:rsidRPr="00BD6A78" w:rsidRDefault="00431C5C" w:rsidP="00CA3B6C">
            <w:pPr>
              <w:pStyle w:val="maintext"/>
              <w:spacing w:before="0" w:after="0" w:line="240" w:lineRule="auto"/>
              <w:ind w:firstLineChars="0" w:firstLine="0"/>
              <w:jc w:val="left"/>
              <w:rPr>
                <w:rFonts w:ascii="Arial" w:hAnsi="Arial" w:cs="Arial"/>
                <w:color w:val="000000" w:themeColor="text1"/>
                <w:sz w:val="14"/>
                <w:szCs w:val="14"/>
              </w:rPr>
            </w:pPr>
            <w:r w:rsidRPr="00BD6A78">
              <w:rPr>
                <w:rFonts w:ascii="Arial" w:eastAsia="SimSun" w:hAnsi="Arial" w:cs="Arial"/>
                <w:color w:val="000000" w:themeColor="text1"/>
                <w:sz w:val="14"/>
                <w:szCs w:val="14"/>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E154" w14:textId="77777777" w:rsidR="00431C5C" w:rsidRPr="00BD6A78" w:rsidRDefault="00431C5C" w:rsidP="00CA3B6C">
            <w:pPr>
              <w:spacing w:after="0" w:line="240" w:lineRule="auto"/>
              <w:rPr>
                <w:rFonts w:ascii="Arial" w:hAnsi="Arial" w:cs="Arial"/>
                <w:color w:val="000000" w:themeColor="text1"/>
                <w:sz w:val="14"/>
                <w:szCs w:val="14"/>
              </w:rPr>
            </w:pPr>
            <w:r w:rsidRPr="00BD6A78">
              <w:rPr>
                <w:rFonts w:ascii="Arial" w:hAnsi="Arial" w:cs="Arial"/>
                <w:color w:val="000000" w:themeColor="text1"/>
                <w:sz w:val="14"/>
                <w:szCs w:val="14"/>
              </w:rPr>
              <w:t xml:space="preserve">Maximum number of TAGs </w:t>
            </w:r>
            <w:r w:rsidRPr="00AD2D3E">
              <w:rPr>
                <w:rFonts w:ascii="Arial" w:eastAsia="SimSun" w:hAnsi="Arial" w:cs="Arial"/>
                <w:color w:val="000000" w:themeColor="text1"/>
                <w:sz w:val="14"/>
                <w:szCs w:val="14"/>
                <w:lang w:eastAsia="zh-CN"/>
              </w:rPr>
              <w:t xml:space="preserve">across all CCs </w:t>
            </w:r>
            <w:r w:rsidRPr="00AD2D3E">
              <w:rPr>
                <w:rFonts w:ascii="Arial" w:eastAsia="SimSun" w:hAnsi="Arial" w:cs="Arial"/>
                <w:color w:val="FF0000"/>
                <w:sz w:val="14"/>
                <w:szCs w:val="14"/>
                <w:lang w:eastAsia="zh-CN"/>
              </w:rPr>
              <w:t>in a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531F" w14:textId="77777777" w:rsidR="00431C5C" w:rsidRPr="00BD6A78" w:rsidRDefault="00431C5C" w:rsidP="00CA3B6C">
            <w:pPr>
              <w:pStyle w:val="TAL"/>
              <w:spacing w:line="240" w:lineRule="auto"/>
              <w:rPr>
                <w:rFonts w:eastAsia="MS Mincho"/>
                <w:color w:val="000000" w:themeColor="text1"/>
                <w:sz w:val="14"/>
                <w:szCs w:val="14"/>
                <w:lang w:eastAsia="ja-JP"/>
              </w:rPr>
            </w:pPr>
            <w:r w:rsidRPr="00BD6A78">
              <w:rPr>
                <w:rFonts w:eastAsia="MS Mincho"/>
                <w:color w:val="000000" w:themeColor="text1"/>
                <w:sz w:val="14"/>
                <w:szCs w:val="14"/>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8C9F" w14:textId="77777777" w:rsidR="00431C5C" w:rsidRPr="00BD6A78" w:rsidRDefault="00431C5C" w:rsidP="00CA3B6C">
            <w:pPr>
              <w:pStyle w:val="TAL"/>
              <w:spacing w:line="240" w:lineRule="auto"/>
              <w:rPr>
                <w:rFonts w:eastAsia="SimSun"/>
                <w:color w:val="000000" w:themeColor="text1"/>
                <w:sz w:val="14"/>
                <w:szCs w:val="14"/>
                <w:lang w:eastAsia="zh-CN"/>
              </w:rPr>
            </w:pPr>
            <w:r w:rsidRPr="00BD6A78">
              <w:rPr>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B117"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869D" w14:textId="77777777" w:rsidR="00431C5C" w:rsidRPr="00BD6A78" w:rsidRDefault="00431C5C" w:rsidP="00CA3B6C">
            <w:pPr>
              <w:pStyle w:val="TAL"/>
              <w:spacing w:line="240" w:lineRule="auto"/>
              <w:rPr>
                <w:rFonts w:eastAsia="SimSun"/>
                <w:color w:val="000000" w:themeColor="text1"/>
                <w:sz w:val="14"/>
                <w:szCs w:val="14"/>
                <w:lang w:eastAsia="zh-CN"/>
              </w:rPr>
            </w:pPr>
            <w:r w:rsidRPr="00BD6A78">
              <w:rPr>
                <w:rFonts w:eastAsia="SimSun"/>
                <w:color w:val="000000" w:themeColor="text1"/>
                <w:sz w:val="14"/>
                <w:szCs w:val="14"/>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04E8" w14:textId="77777777" w:rsidR="00431C5C" w:rsidRPr="00BD6A78" w:rsidRDefault="00431C5C" w:rsidP="00CA3B6C">
            <w:pPr>
              <w:pStyle w:val="TAL"/>
              <w:spacing w:line="240" w:lineRule="auto"/>
              <w:rPr>
                <w:rFonts w:eastAsia="SimSun"/>
                <w:color w:val="000000" w:themeColor="text1"/>
                <w:sz w:val="14"/>
                <w:szCs w:val="14"/>
                <w:lang w:eastAsia="zh-CN"/>
              </w:rPr>
            </w:pPr>
            <w:r w:rsidRPr="00AD2D3E">
              <w:rPr>
                <w:color w:val="000000" w:themeColor="text1"/>
                <w:sz w:val="14"/>
                <w:szCs w:val="14"/>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2A40"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974A"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DB01"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AF7F"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Component candidate values: {2,3,4}</w:t>
            </w:r>
          </w:p>
          <w:p w14:paraId="6EFD77F8" w14:textId="77777777" w:rsidR="00431C5C" w:rsidRPr="00BD6A78" w:rsidRDefault="00431C5C" w:rsidP="00CA3B6C">
            <w:pPr>
              <w:pStyle w:val="TAL"/>
              <w:spacing w:line="240" w:lineRule="auto"/>
              <w:rPr>
                <w:color w:val="000000" w:themeColor="text1"/>
                <w:sz w:val="14"/>
                <w:szCs w:val="14"/>
              </w:rPr>
            </w:pPr>
          </w:p>
          <w:p w14:paraId="0CF06753"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Note: UE only supports the configuration where all UL CCs of the same frequency band are configured with up to 2 Timing Advance Group ID</w:t>
            </w:r>
          </w:p>
          <w:p w14:paraId="7DB882F0" w14:textId="77777777" w:rsidR="00431C5C" w:rsidRPr="00BD6A78" w:rsidRDefault="00431C5C" w:rsidP="00CA3B6C">
            <w:pPr>
              <w:pStyle w:val="TAL"/>
              <w:spacing w:line="240" w:lineRule="auto"/>
              <w:rPr>
                <w:color w:val="000000" w:themeColor="text1"/>
                <w:sz w:val="14"/>
                <w:szCs w:val="14"/>
              </w:rPr>
            </w:pPr>
          </w:p>
          <w:p w14:paraId="2A841C56" w14:textId="77777777" w:rsidR="00431C5C" w:rsidRPr="00BD6A78" w:rsidRDefault="00431C5C" w:rsidP="00CA3B6C">
            <w:pPr>
              <w:pStyle w:val="TAL"/>
              <w:spacing w:line="240" w:lineRule="auto"/>
              <w:rPr>
                <w:color w:val="000000" w:themeColor="text1"/>
                <w:sz w:val="14"/>
                <w:szCs w:val="14"/>
              </w:rPr>
            </w:pPr>
            <w:r w:rsidRPr="00BD6A78">
              <w:rPr>
                <w:color w:val="000000" w:themeColor="text1"/>
                <w:sz w:val="14"/>
                <w:szCs w:val="14"/>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DF7E" w14:textId="77777777" w:rsidR="00431C5C" w:rsidRPr="00BD6A78" w:rsidRDefault="00431C5C" w:rsidP="00CA3B6C">
            <w:pPr>
              <w:pStyle w:val="TAL"/>
              <w:spacing w:line="240" w:lineRule="auto"/>
              <w:rPr>
                <w:color w:val="000000" w:themeColor="text1"/>
                <w:sz w:val="14"/>
                <w:szCs w:val="14"/>
                <w:lang w:eastAsia="ja-JP"/>
              </w:rPr>
            </w:pPr>
            <w:r w:rsidRPr="00BD6A78">
              <w:rPr>
                <w:color w:val="000000" w:themeColor="text1"/>
                <w:sz w:val="14"/>
                <w:szCs w:val="14"/>
              </w:rPr>
              <w:t>Optional with capability signaling</w:t>
            </w:r>
          </w:p>
        </w:tc>
      </w:tr>
    </w:tbl>
    <w:p w14:paraId="148D1D5C" w14:textId="77777777" w:rsidR="00431C5C" w:rsidRPr="00AD2D3E" w:rsidRDefault="00431C5C" w:rsidP="00431C5C">
      <w:pPr>
        <w:spacing w:after="60" w:line="240" w:lineRule="auto"/>
        <w:jc w:val="both"/>
        <w:rPr>
          <w:rFonts w:eastAsiaTheme="minorEastAsia"/>
          <w:bCs/>
          <w:kern w:val="28"/>
          <w:lang w:val="en-GB" w:eastAsia="ko-KR"/>
        </w:rPr>
      </w:pPr>
    </w:p>
    <w:p w14:paraId="6B88B481" w14:textId="5E61C34D" w:rsidR="00431C5C" w:rsidRPr="00431C5C" w:rsidRDefault="00431C5C" w:rsidP="00431C5C">
      <w:pPr>
        <w:pStyle w:val="3"/>
        <w:tabs>
          <w:tab w:val="clear" w:pos="294"/>
          <w:tab w:val="num" w:pos="720"/>
        </w:tabs>
        <w:ind w:left="720"/>
        <w:rPr>
          <w:color w:val="auto"/>
          <w:lang w:eastAsia="ko-KR"/>
        </w:rPr>
      </w:pPr>
      <w:r>
        <w:rPr>
          <w:rFonts w:eastAsia="바탕"/>
          <w:color w:val="auto"/>
          <w:kern w:val="0"/>
          <w:szCs w:val="28"/>
          <w:lang w:val="en-US" w:eastAsia="ko-KR"/>
        </w:rPr>
        <w:t>Per band and Per BC: FG 40-3-1-1/1a/3/5/5a/7/8, FG 40-3-2-1/1a/2/5/6, FG 40-3-3-1/5</w:t>
      </w:r>
    </w:p>
    <w:p w14:paraId="0AD6B56D"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The following is about FG 40-3-1</w:t>
      </w:r>
      <w:r w:rsidRPr="009A5978">
        <w:rPr>
          <w:rFonts w:eastAsiaTheme="minorEastAsia"/>
          <w:bCs/>
          <w:kern w:val="28"/>
          <w:lang w:eastAsia="ko-KR"/>
        </w:rPr>
        <w:t>/1a/3/5/5a/7/8, FG 40-3-2-1/1a/2/5/6,</w:t>
      </w:r>
      <w:r>
        <w:rPr>
          <w:rFonts w:eastAsiaTheme="minorEastAsia"/>
          <w:bCs/>
          <w:kern w:val="28"/>
          <w:lang w:eastAsia="ko-KR"/>
        </w:rPr>
        <w:t xml:space="preserve"> and</w:t>
      </w:r>
      <w:r w:rsidRPr="009A5978">
        <w:rPr>
          <w:rFonts w:eastAsiaTheme="minorEastAsia"/>
          <w:bCs/>
          <w:kern w:val="28"/>
          <w:lang w:eastAsia="ko-KR"/>
        </w:rPr>
        <w:t xml:space="preserve"> FG 40-3-3-1/5</w:t>
      </w:r>
      <w:r>
        <w:rPr>
          <w:rFonts w:eastAsiaTheme="minorEastAsia"/>
          <w:bCs/>
          <w:kern w:val="28"/>
          <w:lang w:eastAsia="ko-KR"/>
        </w:rPr>
        <w:t>.</w:t>
      </w:r>
    </w:p>
    <w:p w14:paraId="69FAC786"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F</w:t>
      </w:r>
      <w:r>
        <w:rPr>
          <w:rFonts w:eastAsiaTheme="minorEastAsia" w:hint="eastAsia"/>
          <w:bCs/>
          <w:kern w:val="28"/>
          <w:lang w:eastAsia="ko-KR"/>
        </w:rPr>
        <w:t>irst,</w:t>
      </w:r>
      <w:r>
        <w:rPr>
          <w:rFonts w:eastAsiaTheme="minorEastAsia"/>
          <w:bCs/>
          <w:kern w:val="28"/>
          <w:lang w:eastAsia="ko-KR"/>
        </w:rPr>
        <w:t xml:space="preserve"> </w:t>
      </w:r>
      <w:r>
        <w:rPr>
          <w:rFonts w:eastAsiaTheme="minorEastAsia" w:hint="eastAsia"/>
          <w:bCs/>
          <w:kern w:val="28"/>
          <w:lang w:eastAsia="ko-KR"/>
        </w:rPr>
        <w:t>FG 40-3-1</w:t>
      </w:r>
      <w:r w:rsidRPr="009A5978">
        <w:rPr>
          <w:rFonts w:eastAsiaTheme="minorEastAsia"/>
          <w:bCs/>
          <w:kern w:val="28"/>
          <w:lang w:eastAsia="ko-KR"/>
        </w:rPr>
        <w:t>/1a/3/5/5a/7/8</w:t>
      </w:r>
      <w:r>
        <w:rPr>
          <w:rFonts w:eastAsiaTheme="minorEastAsia"/>
          <w:bCs/>
          <w:kern w:val="28"/>
          <w:lang w:eastAsia="ko-KR"/>
        </w:rPr>
        <w:t xml:space="preserve"> are related to Rel-18 CJT CSI which are all 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1903"/>
        <w:gridCol w:w="2766"/>
        <w:gridCol w:w="623"/>
        <w:gridCol w:w="445"/>
        <w:gridCol w:w="450"/>
        <w:gridCol w:w="1971"/>
        <w:gridCol w:w="711"/>
        <w:gridCol w:w="450"/>
        <w:gridCol w:w="450"/>
        <w:gridCol w:w="450"/>
        <w:gridCol w:w="2180"/>
        <w:gridCol w:w="1059"/>
      </w:tblGrid>
      <w:tr w:rsidR="00431C5C" w:rsidRPr="0034720D" w14:paraId="573B8B1D"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550F8" w14:textId="77777777" w:rsidR="00431C5C" w:rsidRPr="0034720D" w:rsidRDefault="00431C5C" w:rsidP="00CA3B6C">
            <w:pPr>
              <w:pStyle w:val="TAL"/>
              <w:spacing w:line="240" w:lineRule="auto"/>
              <w:rPr>
                <w:rFonts w:eastAsia="MS Mincho"/>
                <w:color w:val="000000" w:themeColor="text1"/>
                <w:sz w:val="14"/>
                <w:szCs w:val="14"/>
              </w:rPr>
            </w:pPr>
            <w:r w:rsidRPr="0034720D">
              <w:rPr>
                <w:color w:val="000000" w:themeColor="text1"/>
                <w:sz w:val="14"/>
                <w:szCs w:val="14"/>
              </w:rPr>
              <w:lastRenderedPageBreak/>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2C8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val="en-US" w:eastAsia="zh-CN"/>
              </w:rPr>
              <w:t>Basic feature</w:t>
            </w:r>
            <w:r w:rsidRPr="0034720D">
              <w:rPr>
                <w:rFonts w:ascii="Arial" w:eastAsia="SimSun" w:hAnsi="Arial" w:cs="Arial"/>
                <w:color w:val="000000" w:themeColor="text1"/>
                <w:sz w:val="14"/>
                <w:szCs w:val="14"/>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5F1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Support of N=N_TRP only</w:t>
            </w:r>
          </w:p>
          <w:p w14:paraId="3FE452A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Support of N_L=1 only</w:t>
            </w:r>
          </w:p>
          <w:p w14:paraId="354419C7"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1. Support of mode 2 for Rel-16 eType-II codebook refinement for multi-TRP CJT </w:t>
            </w:r>
          </w:p>
          <w:p w14:paraId="109DAEDA"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2. Support for PMI subband R=1.</w:t>
            </w:r>
          </w:p>
          <w:p w14:paraId="0C49A695"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3. Support of parameter combinations with L=2,4 </w:t>
            </w:r>
          </w:p>
          <w:p w14:paraId="00885D40"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4. Support of rank 1,2</w:t>
            </w:r>
          </w:p>
          <w:p w14:paraId="0A6E1FCB"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5. A list of supported combinations, up to 16,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where each combination is</w:t>
            </w:r>
          </w:p>
          <w:p w14:paraId="3DC6636C"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a) Maximum number of Tx ports in one NZP CSI-RS resource associated with multi-TRP CJT</w:t>
            </w:r>
          </w:p>
          <w:p w14:paraId="7EE0FFC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b) Maximum total number of NZP CSI-RS resource associated with multi-TRP CJT</w:t>
            </w:r>
          </w:p>
          <w:p w14:paraId="18C29AFE"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c) Maximum total number of Tx ports of NZP CSI-RS resources associated with multi-TRP CJT]</w:t>
            </w:r>
          </w:p>
          <w:p w14:paraId="7CC0C03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6. Supported frequency basis selection mode 2, i.e., common frequency basis selection among different TRPs</w:t>
            </w:r>
            <w:r w:rsidRPr="0034720D" w:rsidDel="002317A1">
              <w:rPr>
                <w:color w:val="000000" w:themeColor="text1"/>
                <w:sz w:val="14"/>
                <w:szCs w:val="14"/>
              </w:rPr>
              <w:t xml:space="preserve"> </w:t>
            </w:r>
          </w:p>
          <w:p w14:paraId="099BC652"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7. Scaling factor X for CPU occupation counting for Rel-16-based CJT type-II codebook</w:t>
            </w:r>
          </w:p>
          <w:p w14:paraId="3813E97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647A" w14:textId="77777777" w:rsidR="00431C5C" w:rsidRPr="0034720D" w:rsidRDefault="00431C5C" w:rsidP="00CA3B6C">
            <w:pPr>
              <w:pStyle w:val="TAL"/>
              <w:spacing w:line="240" w:lineRule="auto"/>
              <w:rPr>
                <w:rFonts w:eastAsia="MS Mincho"/>
                <w:color w:val="000000" w:themeColor="text1"/>
                <w:sz w:val="14"/>
                <w:szCs w:val="14"/>
                <w:lang w:eastAsia="ja-JP"/>
              </w:rPr>
            </w:pPr>
            <w:r w:rsidRPr="0034720D">
              <w:rPr>
                <w:rFonts w:eastAsia="SimSun"/>
                <w:color w:val="000000" w:themeColor="text1"/>
                <w:sz w:val="14"/>
                <w:szCs w:val="14"/>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B8BE4"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6F23" w14:textId="77777777" w:rsidR="00431C5C" w:rsidRPr="0034720D" w:rsidRDefault="00431C5C" w:rsidP="00CA3B6C">
            <w:pPr>
              <w:pStyle w:val="TAL"/>
              <w:spacing w:line="240" w:lineRule="auto"/>
              <w:rPr>
                <w:color w:val="000000" w:themeColor="text1"/>
                <w:sz w:val="14"/>
                <w:szCs w:val="14"/>
                <w:lang w:eastAsia="ja-JP"/>
              </w:rPr>
            </w:pPr>
            <w:r w:rsidRPr="0034720D">
              <w:rPr>
                <w:rFonts w:eastAsia="SimSun"/>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6C3B"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D718"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8E62" w14:textId="77777777" w:rsidR="00431C5C" w:rsidRPr="0034720D" w:rsidRDefault="00431C5C" w:rsidP="00CA3B6C">
            <w:pPr>
              <w:pStyle w:val="TAL"/>
              <w:spacing w:line="240" w:lineRule="auto"/>
              <w:rPr>
                <w:color w:val="000000" w:themeColor="text1"/>
                <w:sz w:val="14"/>
                <w:szCs w:val="14"/>
                <w:lang w:eastAsia="ja-JP"/>
              </w:rPr>
            </w:pPr>
            <w:r w:rsidRPr="0034720D">
              <w:rPr>
                <w:rFonts w:eastAsia="SimSun"/>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1733" w14:textId="77777777" w:rsidR="00431C5C" w:rsidRPr="0034720D" w:rsidRDefault="00431C5C" w:rsidP="00CA3B6C">
            <w:pPr>
              <w:pStyle w:val="TAL"/>
              <w:spacing w:line="240" w:lineRule="auto"/>
              <w:rPr>
                <w:color w:val="000000" w:themeColor="text1"/>
                <w:sz w:val="14"/>
                <w:szCs w:val="14"/>
                <w:lang w:eastAsia="ja-JP"/>
              </w:rPr>
            </w:pPr>
            <w:r w:rsidRPr="0034720D">
              <w:rPr>
                <w:rFonts w:eastAsia="SimSun"/>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1F4" w14:textId="77777777" w:rsidR="00431C5C" w:rsidRPr="0034720D" w:rsidRDefault="00431C5C" w:rsidP="00CA3B6C">
            <w:pPr>
              <w:pStyle w:val="TAL"/>
              <w:spacing w:line="240" w:lineRule="auto"/>
              <w:rPr>
                <w:color w:val="000000" w:themeColor="text1"/>
                <w:sz w:val="14"/>
                <w:szCs w:val="14"/>
                <w:lang w:eastAsia="ja-JP"/>
              </w:rPr>
            </w:pPr>
            <w:r w:rsidRPr="0034720D">
              <w:rPr>
                <w:rFonts w:eastAsia="SimSun"/>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29A0"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Component 5 candidate values:</w:t>
            </w:r>
          </w:p>
          <w:p w14:paraId="2FBFAA81"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a) {4, 8, 12, 16, 24, 32}</w:t>
            </w:r>
          </w:p>
          <w:p w14:paraId="66FCE65C"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b) {2,3,4 … 64}</w:t>
            </w:r>
          </w:p>
          <w:p w14:paraId="0F1E4CEA"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c) {4, …, 256}</w:t>
            </w:r>
          </w:p>
          <w:p w14:paraId="1879594B" w14:textId="77777777" w:rsidR="00431C5C" w:rsidRPr="0034720D" w:rsidRDefault="00431C5C" w:rsidP="00CA3B6C">
            <w:pPr>
              <w:pStyle w:val="TAL"/>
              <w:spacing w:line="240" w:lineRule="auto"/>
              <w:rPr>
                <w:rFonts w:eastAsia="SimSun"/>
                <w:color w:val="000000" w:themeColor="text1"/>
                <w:sz w:val="14"/>
                <w:szCs w:val="14"/>
                <w:lang w:eastAsia="zh-CN"/>
              </w:rPr>
            </w:pPr>
          </w:p>
          <w:p w14:paraId="02635323"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Component 7 candidate values: {1, 1.5, 2}</w:t>
            </w:r>
          </w:p>
          <w:p w14:paraId="377924BB" w14:textId="77777777" w:rsidR="00431C5C" w:rsidRPr="0034720D" w:rsidRDefault="00431C5C" w:rsidP="00CA3B6C">
            <w:pPr>
              <w:pStyle w:val="TAL"/>
              <w:spacing w:line="240" w:lineRule="auto"/>
              <w:rPr>
                <w:rFonts w:eastAsia="SimSun"/>
                <w:color w:val="000000" w:themeColor="text1"/>
                <w:sz w:val="14"/>
                <w:szCs w:val="14"/>
                <w:lang w:eastAsia="zh-CN"/>
              </w:rPr>
            </w:pPr>
          </w:p>
          <w:p w14:paraId="3D82EA8F"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Component 8 candidate values: {2,3,4}</w:t>
            </w:r>
          </w:p>
          <w:p w14:paraId="626D4B83" w14:textId="77777777" w:rsidR="00431C5C" w:rsidRPr="0034720D" w:rsidRDefault="00431C5C" w:rsidP="00CA3B6C">
            <w:pPr>
              <w:pStyle w:val="TAL"/>
              <w:spacing w:line="240" w:lineRule="auto"/>
              <w:rPr>
                <w:rFonts w:eastAsia="SimSun"/>
                <w:color w:val="000000" w:themeColor="text1"/>
                <w:sz w:val="14"/>
                <w:szCs w:val="14"/>
                <w:lang w:eastAsia="zh-CN"/>
              </w:rPr>
            </w:pPr>
          </w:p>
          <w:p w14:paraId="15F6B915"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Note: </w:t>
            </w:r>
          </w:p>
          <w:p w14:paraId="352721F6"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When NTRP=1 TRP is configured, OCPU =1. </w:t>
            </w:r>
          </w:p>
          <w:p w14:paraId="394EB136"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When NTRP&gt;1 TRPS are configured, OCPU = ceil(X * NTRP)</w:t>
            </w:r>
          </w:p>
          <w:p w14:paraId="1AF12C1A" w14:textId="77777777" w:rsidR="00431C5C" w:rsidRPr="0034720D" w:rsidRDefault="00431C5C" w:rsidP="00CA3B6C">
            <w:pPr>
              <w:pStyle w:val="TAL"/>
              <w:spacing w:line="240" w:lineRule="auto"/>
              <w:rPr>
                <w:rFonts w:eastAsia="SimSun"/>
                <w:color w:val="000000" w:themeColor="text1"/>
                <w:sz w:val="14"/>
                <w:szCs w:val="14"/>
                <w:lang w:eastAsia="zh-CN"/>
              </w:rPr>
            </w:pPr>
          </w:p>
          <w:p w14:paraId="31359FDD"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Note: A-CSI is supported, and whether UE supports SP-CSI on PUSCH is dependent on FG2-32b</w:t>
            </w:r>
          </w:p>
          <w:p w14:paraId="7142A086" w14:textId="77777777" w:rsidR="00431C5C" w:rsidRPr="0034720D" w:rsidRDefault="00431C5C" w:rsidP="00CA3B6C">
            <w:pPr>
              <w:pStyle w:val="TAL"/>
              <w:spacing w:line="240" w:lineRule="auto"/>
              <w:rPr>
                <w:rFonts w:eastAsia="SimSun"/>
                <w:color w:val="000000" w:themeColor="text1"/>
                <w:sz w:val="14"/>
                <w:szCs w:val="14"/>
                <w:lang w:eastAsia="zh-CN"/>
              </w:rPr>
            </w:pPr>
          </w:p>
          <w:p w14:paraId="24151A36" w14:textId="77777777" w:rsidR="00431C5C" w:rsidRPr="0034720D" w:rsidRDefault="00431C5C" w:rsidP="00CA3B6C">
            <w:pPr>
              <w:pStyle w:val="TAL"/>
              <w:spacing w:line="240" w:lineRule="auto"/>
              <w:rPr>
                <w:color w:val="000000" w:themeColor="text1"/>
                <w:sz w:val="14"/>
                <w:szCs w:val="14"/>
              </w:rPr>
            </w:pPr>
            <w:r w:rsidRPr="0034720D">
              <w:rPr>
                <w:rFonts w:eastAsia="SimSun"/>
                <w:color w:val="000000" w:themeColor="text1"/>
                <w:sz w:val="14"/>
                <w:szCs w:val="14"/>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41E3" w14:textId="77777777" w:rsidR="00431C5C" w:rsidRPr="0034720D" w:rsidRDefault="00431C5C" w:rsidP="00CA3B6C">
            <w:pPr>
              <w:pStyle w:val="TAL"/>
              <w:spacing w:line="240" w:lineRule="auto"/>
              <w:rPr>
                <w:color w:val="000000" w:themeColor="text1"/>
                <w:sz w:val="14"/>
                <w:szCs w:val="14"/>
                <w:lang w:eastAsia="ja-JP"/>
              </w:rPr>
            </w:pPr>
            <w:r w:rsidRPr="0034720D">
              <w:rPr>
                <w:rFonts w:eastAsia="SimSun"/>
                <w:color w:val="000000" w:themeColor="text1"/>
                <w:sz w:val="14"/>
                <w:szCs w:val="14"/>
                <w:lang w:eastAsia="zh-CN"/>
              </w:rPr>
              <w:t>Optional with capability signaling</w:t>
            </w:r>
          </w:p>
        </w:tc>
      </w:tr>
      <w:tr w:rsidR="00431C5C" w:rsidRPr="0034720D" w14:paraId="0DE977B3"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4B5B9" w14:textId="77777777" w:rsidR="00431C5C" w:rsidRPr="0034720D" w:rsidRDefault="00431C5C" w:rsidP="00CA3B6C">
            <w:pPr>
              <w:pStyle w:val="TAL"/>
              <w:spacing w:line="240" w:lineRule="auto"/>
              <w:rPr>
                <w:rFonts w:eastAsia="MS Mincho"/>
                <w:color w:val="000000" w:themeColor="text1"/>
                <w:sz w:val="14"/>
                <w:szCs w:val="14"/>
              </w:rPr>
            </w:pPr>
            <w:r w:rsidRPr="0034720D">
              <w:rPr>
                <w:color w:val="000000" w:themeColor="text1"/>
                <w:sz w:val="14"/>
                <w:szCs w:val="14"/>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3A0C"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AEE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Rel-16 eType-II codebook refinement for multi-TRP CJT with PMI subband R=1.</w:t>
            </w:r>
          </w:p>
          <w:p w14:paraId="1DD1DE3D"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2. Support of parameter combinations with L=2,4 </w:t>
            </w:r>
          </w:p>
          <w:p w14:paraId="1747897A"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3. Support of rank 1,2</w:t>
            </w:r>
          </w:p>
          <w:p w14:paraId="2E71D374"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4. A list of supported combinations, up to 16,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where each combination is</w:t>
            </w:r>
          </w:p>
          <w:p w14:paraId="5FC9E394"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a) Maximum number of Tx ports in one NZP CSI-RS resource associated with multi-TRP CJT</w:t>
            </w:r>
          </w:p>
          <w:p w14:paraId="5F2C87D2"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b) Maximum total number of NZP CSI-RS resource associated with multi-TRP CJT</w:t>
            </w:r>
          </w:p>
          <w:p w14:paraId="4A636213"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c) Maximum total number of Tx ports of NZP CSI-RS resources associated with multi-TRP CJT]</w:t>
            </w:r>
          </w:p>
          <w:p w14:paraId="61B6441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5592" w14:textId="77777777" w:rsidR="00431C5C" w:rsidRPr="0034720D" w:rsidRDefault="00431C5C" w:rsidP="00CA3B6C">
            <w:pPr>
              <w:pStyle w:val="TAL"/>
              <w:spacing w:line="240" w:lineRule="auto"/>
              <w:rPr>
                <w:rFonts w:eastAsia="MS Mincho"/>
                <w:color w:val="000000" w:themeColor="text1"/>
                <w:sz w:val="14"/>
                <w:szCs w:val="14"/>
                <w:lang w:eastAsia="ja-JP"/>
              </w:rPr>
            </w:pPr>
            <w:r w:rsidRPr="0034720D">
              <w:rPr>
                <w:rFonts w:eastAsia="MS Mincho"/>
                <w:color w:val="000000" w:themeColor="text1"/>
                <w:sz w:val="14"/>
                <w:szCs w:val="14"/>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82A1"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323FE"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A862"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7AAA"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9509"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6CD6"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1D2A"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C2C7"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4 candidate values:</w:t>
            </w:r>
          </w:p>
          <w:p w14:paraId="4200232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1A50BD3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26770BF2"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0227"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Optional with capability signaling</w:t>
            </w:r>
          </w:p>
        </w:tc>
      </w:tr>
      <w:tr w:rsidR="00431C5C" w:rsidRPr="0034720D" w14:paraId="10C23D84"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1C639"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E5B6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C746"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Rel-16 eType-II codebook refinement for multi-TRP CJT with PMI subbands R=2</w:t>
            </w:r>
          </w:p>
          <w:p w14:paraId="219D87E5"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2. {Max # of Tx ports in one resource set, Max # of resource sets, total # of Tx ports},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3043"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4C8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80794"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6A25"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DBD2"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 xml:space="preserve">Per band </w:t>
            </w:r>
            <w:r w:rsidRPr="0015634B">
              <w:rPr>
                <w:rFonts w:eastAsia="SimSun"/>
                <w:color w:val="000000" w:themeColor="text1"/>
                <w:sz w:val="14"/>
                <w:szCs w:val="14"/>
                <w:highlight w:val="cyan"/>
                <w:lang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BA9E"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0323"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27F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D951"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4B20F269"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{4,8,12,16,24,32}</w:t>
            </w:r>
          </w:p>
          <w:p w14:paraId="4A0074E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 to 64}</w:t>
            </w:r>
          </w:p>
          <w:p w14:paraId="0E914B5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DDE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r w:rsidR="00431C5C" w:rsidRPr="0034720D" w14:paraId="41C6C61B"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EACD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lastRenderedPageBreak/>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D326"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30FE"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Support of N=N_TRP only</w:t>
            </w:r>
          </w:p>
          <w:p w14:paraId="08697876"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Support of N_L=1 only</w:t>
            </w:r>
          </w:p>
          <w:p w14:paraId="513F07D4"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Rel-17 FeType-II port selection codebook refinement for multi-TRP CJT</w:t>
            </w:r>
          </w:p>
          <w:p w14:paraId="7A1C3C5C"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2. Support of PMI subband R=1.</w:t>
            </w:r>
          </w:p>
          <w:p w14:paraId="2844884A"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3. Support of parameter combinations with M=1 </w:t>
            </w:r>
          </w:p>
          <w:p w14:paraId="682D43E4"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4. Support of rank 1,2</w:t>
            </w:r>
          </w:p>
          <w:p w14:paraId="2B9266D5"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5. A list of supported combinations, up to 16,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where each combination is</w:t>
            </w:r>
          </w:p>
          <w:p w14:paraId="2A7FCD86"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a) Maximum number of Tx ports in one NZP CSI-RS resource associated with multi-TRP CJT</w:t>
            </w:r>
          </w:p>
          <w:p w14:paraId="03FC66D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b) Maximum total number of NZP CSI-RS resource associated with multi-TRP CJT</w:t>
            </w:r>
          </w:p>
          <w:p w14:paraId="05024C28"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c) Maximum total number of Tx ports of NZP CSI-RS resources associated with multi-TRP CJT</w:t>
            </w:r>
          </w:p>
          <w:p w14:paraId="44304C4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6. Supported frequency basis selection mode 2, i.e., common frequency basis selection among different TRPs</w:t>
            </w:r>
          </w:p>
          <w:p w14:paraId="0BEB5760"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7. Scaling factor X for CPU occupation counting for Rel-17-based CJT type-II codebook</w:t>
            </w:r>
          </w:p>
          <w:p w14:paraId="5E83C2F5"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1CF9"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72D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A201"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02E4"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A87C"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w:t>
            </w:r>
            <w:r w:rsidRPr="0015634B">
              <w:rPr>
                <w:rFonts w:eastAsia="SimSun"/>
                <w:color w:val="000000" w:themeColor="text1"/>
                <w:sz w:val="14"/>
                <w:szCs w:val="14"/>
                <w:highlight w:val="cyan"/>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9E13"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10A7"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90A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93D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4 candidate values:</w:t>
            </w:r>
          </w:p>
          <w:p w14:paraId="58F7517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22FDF7D6"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041994E7"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p w14:paraId="64721252" w14:textId="77777777" w:rsidR="00431C5C" w:rsidRPr="0034720D" w:rsidRDefault="00431C5C" w:rsidP="00CA3B6C">
            <w:pPr>
              <w:pStyle w:val="TAL"/>
              <w:spacing w:line="240" w:lineRule="auto"/>
              <w:rPr>
                <w:color w:val="000000" w:themeColor="text1"/>
                <w:sz w:val="14"/>
                <w:szCs w:val="14"/>
              </w:rPr>
            </w:pPr>
          </w:p>
          <w:p w14:paraId="0735BAAB"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7 candidate values: {1, 1.5, 2}</w:t>
            </w:r>
          </w:p>
          <w:p w14:paraId="3346F4A9" w14:textId="77777777" w:rsidR="00431C5C" w:rsidRPr="0034720D" w:rsidRDefault="00431C5C" w:rsidP="00CA3B6C">
            <w:pPr>
              <w:pStyle w:val="TAL"/>
              <w:spacing w:line="240" w:lineRule="auto"/>
              <w:rPr>
                <w:color w:val="000000" w:themeColor="text1"/>
                <w:sz w:val="14"/>
                <w:szCs w:val="14"/>
              </w:rPr>
            </w:pPr>
          </w:p>
          <w:p w14:paraId="4424B642"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8 candidate values: {2,3,4}</w:t>
            </w:r>
          </w:p>
          <w:p w14:paraId="4F70EB07" w14:textId="77777777" w:rsidR="00431C5C" w:rsidRPr="0034720D" w:rsidRDefault="00431C5C" w:rsidP="00CA3B6C">
            <w:pPr>
              <w:pStyle w:val="TAL"/>
              <w:spacing w:line="240" w:lineRule="auto"/>
              <w:rPr>
                <w:color w:val="000000" w:themeColor="text1"/>
                <w:sz w:val="14"/>
                <w:szCs w:val="14"/>
              </w:rPr>
            </w:pPr>
          </w:p>
          <w:p w14:paraId="39F5385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 xml:space="preserve">Note: </w:t>
            </w:r>
          </w:p>
          <w:p w14:paraId="0F7F68C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 xml:space="preserve">When NTRP=1 TRP is configured, OCPU =1. </w:t>
            </w:r>
          </w:p>
          <w:p w14:paraId="25E367D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When NTRP&gt;1 TRPS are configured, OCPU = ceil(X * NTRP)</w:t>
            </w:r>
          </w:p>
          <w:p w14:paraId="2013A33C" w14:textId="77777777" w:rsidR="00431C5C" w:rsidRPr="0034720D" w:rsidRDefault="00431C5C" w:rsidP="00CA3B6C">
            <w:pPr>
              <w:pStyle w:val="TAL"/>
              <w:spacing w:line="240" w:lineRule="auto"/>
              <w:rPr>
                <w:color w:val="000000" w:themeColor="text1"/>
                <w:sz w:val="14"/>
                <w:szCs w:val="14"/>
              </w:rPr>
            </w:pPr>
          </w:p>
          <w:p w14:paraId="2C69FF8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A-CSI is supported, and whether UE supports SP-CSI on PUSCH is dependent on FG2-32b</w:t>
            </w:r>
          </w:p>
          <w:p w14:paraId="797BAF02" w14:textId="77777777" w:rsidR="00431C5C" w:rsidRPr="0034720D" w:rsidRDefault="00431C5C" w:rsidP="00CA3B6C">
            <w:pPr>
              <w:pStyle w:val="TAL"/>
              <w:spacing w:line="240" w:lineRule="auto"/>
              <w:rPr>
                <w:color w:val="000000" w:themeColor="text1"/>
                <w:sz w:val="14"/>
                <w:szCs w:val="14"/>
              </w:rPr>
            </w:pPr>
          </w:p>
          <w:p w14:paraId="18F5D3F1"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93E7"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r w:rsidR="00431C5C" w:rsidRPr="0034720D" w14:paraId="28BF109B"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AD4B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972B"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12AE"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Rel-17 FeType-II port selection codebook refinement for multi-TRP CJT with PMI subband R=1.</w:t>
            </w:r>
          </w:p>
          <w:p w14:paraId="3BDB87A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2. Support of parameter combinations with M=1 </w:t>
            </w:r>
          </w:p>
          <w:p w14:paraId="6FF122C2"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3. Support of rank 1,2</w:t>
            </w:r>
          </w:p>
          <w:p w14:paraId="10CF52A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4. A list of supported combinations, up to 16,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where each combination is</w:t>
            </w:r>
          </w:p>
          <w:p w14:paraId="7CA3ADC1"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a) Maximum number of Tx ports in one NZP CSI-RS resource associated with multi-TRP CJT</w:t>
            </w:r>
          </w:p>
          <w:p w14:paraId="2E4DCF6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b) Maximum total number of NZP CSI-RS resource associated with multi-TRP CJT</w:t>
            </w:r>
          </w:p>
          <w:p w14:paraId="7A1B94C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c) Maximum total number of Tx ports of NZP CSI-RS resources associated with multi-TRP CJT</w:t>
            </w:r>
          </w:p>
          <w:p w14:paraId="0F27DD75"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7D7E"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EFCA"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E7E2"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89839"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BBB7"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42CF"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C530"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6894"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BAB4"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4 candidate values:</w:t>
            </w:r>
          </w:p>
          <w:p w14:paraId="1D6D4311"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03B2951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750DF90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714B"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r w:rsidR="00431C5C" w:rsidRPr="0034720D" w14:paraId="2046B5F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CD34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949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AB4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Rel-17 FeType-II port selection codebook refinement for multi-TRP CJT with M=2 and PMI subband R=1</w:t>
            </w:r>
          </w:p>
          <w:p w14:paraId="2E4AE2B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2. {Max # of Tx ports in one resource set, Max # of resources and total # of Tx ports},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91B3"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463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4D35"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A2D3"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57D1"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AB44"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2E57"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82E5"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430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627DB04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0AE0FDC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747538B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D10B4"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r w:rsidR="00431C5C" w:rsidRPr="0034720D" w14:paraId="4A8F340A"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F7FC6"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lastRenderedPageBreak/>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ADDC"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D672"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1. Support of Rel-17 FeType-II port selection codebook refinement for multi-TRP CJT with PMI subband R=2.</w:t>
            </w:r>
          </w:p>
          <w:p w14:paraId="6B9EA143"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2. {Max # of Tx ports in one resource set, Max # of resources and total # of Tx ports}, </w:t>
            </w:r>
            <w:r w:rsidRPr="0015634B">
              <w:rPr>
                <w:rFonts w:ascii="Arial" w:hAnsi="Arial" w:cs="Arial"/>
                <w:color w:val="000000" w:themeColor="text1"/>
                <w:sz w:val="14"/>
                <w:szCs w:val="14"/>
                <w:highlight w:val="yellow"/>
              </w:rPr>
              <w:t>across all CCs</w:t>
            </w:r>
            <w:r w:rsidRPr="0034720D">
              <w:rPr>
                <w:rFonts w:ascii="Arial" w:hAnsi="Arial" w:cs="Arial"/>
                <w:color w:val="000000" w:themeColor="text1"/>
                <w:sz w:val="14"/>
                <w:szCs w:val="14"/>
              </w:rPr>
              <w:t xml:space="preserve"> simultaneously, with R=2</w:t>
            </w:r>
          </w:p>
          <w:p w14:paraId="3F9D7CFA" w14:textId="77777777" w:rsidR="00431C5C" w:rsidRPr="0034720D" w:rsidRDefault="00431C5C" w:rsidP="00CA3B6C">
            <w:pPr>
              <w:spacing w:after="0" w:line="240" w:lineRule="auto"/>
              <w:rPr>
                <w:rFonts w:ascii="Arial" w:hAnsi="Arial" w:cs="Arial"/>
                <w:color w:val="000000" w:themeColor="text1"/>
                <w:sz w:val="14"/>
                <w:szCs w:val="14"/>
              </w:rPr>
            </w:pPr>
          </w:p>
          <w:p w14:paraId="17D0638E" w14:textId="77777777" w:rsidR="00431C5C" w:rsidRPr="0034720D" w:rsidRDefault="00431C5C" w:rsidP="00CA3B6C">
            <w:pPr>
              <w:spacing w:after="0" w:line="240" w:lineRule="auto"/>
              <w:rPr>
                <w:rFonts w:ascii="Arial" w:hAnsi="Arial"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052B"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2081"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E58F"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599F"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E4DA"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72F5"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1331"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381D"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6703"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52DC9396"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7316D5D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4E170FC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D0E8"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bl>
    <w:p w14:paraId="72CC42B7" w14:textId="77777777" w:rsidR="00431C5C" w:rsidRDefault="00431C5C" w:rsidP="00431C5C">
      <w:pPr>
        <w:spacing w:after="60" w:line="240" w:lineRule="auto"/>
        <w:jc w:val="both"/>
        <w:rPr>
          <w:rFonts w:eastAsiaTheme="minorEastAsia"/>
          <w:bCs/>
          <w:kern w:val="28"/>
          <w:lang w:eastAsia="ko-KR"/>
        </w:rPr>
      </w:pPr>
    </w:p>
    <w:p w14:paraId="21285394"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Second</w:t>
      </w:r>
      <w:r>
        <w:rPr>
          <w:rFonts w:eastAsiaTheme="minorEastAsia" w:hint="eastAsia"/>
          <w:bCs/>
          <w:kern w:val="28"/>
          <w:lang w:eastAsia="ko-KR"/>
        </w:rPr>
        <w:t>,</w:t>
      </w:r>
      <w:r>
        <w:rPr>
          <w:rFonts w:eastAsiaTheme="minorEastAsia"/>
          <w:bCs/>
          <w:kern w:val="28"/>
          <w:lang w:eastAsia="ko-KR"/>
        </w:rPr>
        <w:t xml:space="preserve"> </w:t>
      </w:r>
      <w:r w:rsidRPr="009A5978">
        <w:rPr>
          <w:rFonts w:eastAsiaTheme="minorEastAsia"/>
          <w:bCs/>
          <w:kern w:val="28"/>
          <w:lang w:eastAsia="ko-KR"/>
        </w:rPr>
        <w:t>FG 40-3-2-1/1a/2/5/6</w:t>
      </w:r>
      <w:r>
        <w:rPr>
          <w:rFonts w:eastAsiaTheme="minorEastAsia"/>
          <w:bCs/>
          <w:kern w:val="28"/>
          <w:lang w:eastAsia="ko-KR"/>
        </w:rPr>
        <w:t xml:space="preserve"> are related to Rel-18 Doppler CSI which are all 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687"/>
        <w:gridCol w:w="3259"/>
        <w:gridCol w:w="488"/>
        <w:gridCol w:w="445"/>
        <w:gridCol w:w="450"/>
        <w:gridCol w:w="1582"/>
        <w:gridCol w:w="740"/>
        <w:gridCol w:w="450"/>
        <w:gridCol w:w="450"/>
        <w:gridCol w:w="450"/>
        <w:gridCol w:w="2340"/>
        <w:gridCol w:w="1104"/>
      </w:tblGrid>
      <w:tr w:rsidR="00431C5C" w:rsidRPr="0034720D" w14:paraId="6693F1A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B1A3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lastRenderedPageBreak/>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E528"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1151"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1. Support X=1 CQI based on </w:t>
            </w:r>
            <w:r w:rsidRPr="0034720D">
              <w:rPr>
                <w:rFonts w:ascii="Arial" w:eastAsia="SimSun" w:hAnsi="Arial" w:cs="Arial"/>
                <w:color w:val="000000" w:themeColor="text1"/>
                <w:sz w:val="14"/>
                <w:szCs w:val="14"/>
                <w:lang w:val="en-US" w:eastAsia="zh-CN"/>
              </w:rPr>
              <w:t>the first/earliest</w:t>
            </w:r>
            <w:r w:rsidRPr="0034720D" w:rsidDel="00676A06">
              <w:rPr>
                <w:rFonts w:ascii="Arial" w:eastAsia="SimSun" w:hAnsi="Arial" w:cs="Arial"/>
                <w:color w:val="000000" w:themeColor="text1"/>
                <w:sz w:val="14"/>
                <w:szCs w:val="14"/>
                <w:lang w:eastAsia="zh-CN"/>
              </w:rPr>
              <w:t xml:space="preserve"> </w:t>
            </w:r>
            <w:r w:rsidRPr="0034720D">
              <w:rPr>
                <w:rFonts w:ascii="Arial" w:eastAsia="SimSun" w:hAnsi="Arial" w:cs="Arial"/>
                <w:color w:val="000000" w:themeColor="text1"/>
                <w:sz w:val="14"/>
                <w:szCs w:val="14"/>
                <w:lang w:eastAsia="zh-CN"/>
              </w:rPr>
              <w:t xml:space="preserve">slot </w:t>
            </w:r>
            <w:r w:rsidRPr="0034720D">
              <w:rPr>
                <w:rFonts w:ascii="Arial" w:eastAsia="SimSun" w:hAnsi="Arial" w:cs="Arial"/>
                <w:color w:val="000000" w:themeColor="text1"/>
                <w:sz w:val="14"/>
                <w:szCs w:val="14"/>
                <w:lang w:val="en-US" w:eastAsia="zh-CN"/>
              </w:rPr>
              <w:t>of the CSI reporting window and the first/earliest predicted PMI</w:t>
            </w:r>
            <w:r w:rsidRPr="0034720D">
              <w:rPr>
                <w:rFonts w:ascii="Arial" w:eastAsia="SimSun" w:hAnsi="Arial" w:cs="Arial"/>
                <w:color w:val="000000" w:themeColor="text1"/>
                <w:sz w:val="14"/>
                <w:szCs w:val="14"/>
                <w:lang w:eastAsia="zh-CN"/>
              </w:rPr>
              <w:t xml:space="preserve"> </w:t>
            </w:r>
            <w:r w:rsidRPr="0034720D">
              <w:rPr>
                <w:rFonts w:ascii="Arial" w:eastAsia="SimSun" w:hAnsi="Arial" w:cs="Arial"/>
                <w:color w:val="000000" w:themeColor="text1"/>
                <w:sz w:val="14"/>
                <w:szCs w:val="14"/>
                <w:lang w:val="en-US" w:eastAsia="zh-CN"/>
              </w:rPr>
              <w:t>(TDCQI=’1-1’)</w:t>
            </w:r>
          </w:p>
          <w:p w14:paraId="6ECA0579"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2. Support </w:t>
            </w:r>
            <w:r w:rsidRPr="0034720D">
              <w:rPr>
                <w:rFonts w:ascii="Arial" w:eastAsia="SimSun" w:hAnsi="Arial" w:cs="Arial"/>
                <w:color w:val="000000" w:themeColor="text1"/>
                <w:sz w:val="14"/>
                <w:szCs w:val="14"/>
                <w:lang w:val="en-US" w:eastAsia="zh-CN"/>
              </w:rPr>
              <w:t xml:space="preserve">of </w:t>
            </w:r>
            <w:r w:rsidRPr="0034720D">
              <w:rPr>
                <w:rFonts w:ascii="Arial" w:eastAsia="SimSun" w:hAnsi="Arial" w:cs="Arial"/>
                <w:iCs/>
                <w:color w:val="000000" w:themeColor="text1"/>
                <w:sz w:val="14"/>
                <w:szCs w:val="14"/>
                <w:lang w:val="en-US" w:eastAsia="zh-CN"/>
              </w:rPr>
              <w:t>Rel-16 eType-II regular codebook refinement for predicted PMI with PMI subband</w:t>
            </w:r>
            <w:r w:rsidRPr="0034720D">
              <w:rPr>
                <w:rFonts w:ascii="Arial" w:eastAsia="SimSun" w:hAnsi="Arial" w:cs="Arial"/>
                <w:color w:val="000000" w:themeColor="text1"/>
                <w:sz w:val="14"/>
                <w:szCs w:val="14"/>
                <w:lang w:eastAsia="zh-CN"/>
              </w:rPr>
              <w:t xml:space="preserve"> R=1 </w:t>
            </w:r>
          </w:p>
          <w:p w14:paraId="5740E3DF"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3. Support parameter combinations with L=2,4 </w:t>
            </w:r>
          </w:p>
          <w:p w14:paraId="6F72D805"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4. Support for rank = 1,2</w:t>
            </w:r>
          </w:p>
          <w:p w14:paraId="23D63B3E"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5. A list of supported combinations, each combination is { Max # of Tx ports in one resource, Max # of resources and total # of Tx ports} </w:t>
            </w:r>
            <w:r w:rsidRPr="0015634B">
              <w:rPr>
                <w:rFonts w:ascii="Arial" w:eastAsia="SimSun" w:hAnsi="Arial" w:cs="Arial"/>
                <w:color w:val="000000" w:themeColor="text1"/>
                <w:sz w:val="14"/>
                <w:szCs w:val="14"/>
                <w:highlight w:val="yellow"/>
                <w:lang w:eastAsia="zh-CN"/>
              </w:rPr>
              <w:t>across all CCs</w:t>
            </w:r>
            <w:r w:rsidRPr="0034720D">
              <w:rPr>
                <w:rFonts w:ascii="Arial" w:eastAsia="SimSun" w:hAnsi="Arial" w:cs="Arial"/>
                <w:color w:val="000000" w:themeColor="text1"/>
                <w:sz w:val="14"/>
                <w:szCs w:val="14"/>
                <w:lang w:eastAsia="zh-CN"/>
              </w:rPr>
              <w:t xml:space="preserve"> simultaneously</w:t>
            </w:r>
          </w:p>
          <w:p w14:paraId="6CAB841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val="en-US" w:eastAsia="zh-CN"/>
              </w:rPr>
            </w:pPr>
            <w:r w:rsidRPr="0034720D">
              <w:rPr>
                <w:rFonts w:ascii="Arial" w:eastAsia="SimSun" w:hAnsi="Arial" w:cs="Arial"/>
                <w:color w:val="000000" w:themeColor="text1"/>
                <w:sz w:val="14"/>
                <w:szCs w:val="14"/>
                <w:lang w:val="en-US" w:eastAsia="zh-CN"/>
              </w:rPr>
              <w:t>7. Value of Y for CPU occupation (OCPU = Y.N4), when P/SP-CSI-RS is configured for CMR</w:t>
            </w:r>
          </w:p>
          <w:p w14:paraId="0AF6C2D8"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val="en-US" w:eastAsia="zh-CN"/>
              </w:rPr>
            </w:pPr>
            <w:r w:rsidRPr="0034720D">
              <w:rPr>
                <w:rFonts w:ascii="Arial" w:eastAsia="SimSun" w:hAnsi="Arial" w:cs="Arial"/>
                <w:color w:val="000000" w:themeColor="text1"/>
                <w:sz w:val="14"/>
                <w:szCs w:val="14"/>
                <w:lang w:val="en-US" w:eastAsia="zh-CN"/>
              </w:rPr>
              <w:t>8. Value of Y for CPU occupation (OCPU = Y.K), when A-CSI-RS is configured for CMR</w:t>
            </w:r>
          </w:p>
          <w:p w14:paraId="379D8859"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9. Support for the size of DD-basis, N4=1</w:t>
            </w:r>
          </w:p>
          <w:p w14:paraId="31849ACB"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Yu Mincho" w:hAnsi="Arial" w:cs="Arial"/>
                <w:color w:val="000000" w:themeColor="text1"/>
                <w:sz w:val="14"/>
                <w:szCs w:val="14"/>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3D21" w14:textId="77777777" w:rsidR="00431C5C" w:rsidRPr="0034720D" w:rsidRDefault="00431C5C" w:rsidP="00CA3B6C">
            <w:pPr>
              <w:pStyle w:val="TAL"/>
              <w:spacing w:line="240" w:lineRule="auto"/>
              <w:rPr>
                <w:rFonts w:eastAsia="MS Mincho"/>
                <w:color w:val="000000" w:themeColor="text1"/>
                <w:sz w:val="14"/>
                <w:szCs w:val="14"/>
                <w:lang w:eastAsia="ja-JP"/>
              </w:rPr>
            </w:pPr>
            <w:r w:rsidRPr="0034720D">
              <w:rPr>
                <w:color w:val="000000" w:themeColor="text1"/>
                <w:sz w:val="14"/>
                <w:szCs w:val="14"/>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FD99"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8B8E"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B08A"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04B78"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 xml:space="preserve">Per band </w:t>
            </w:r>
            <w:r w:rsidRPr="0015634B">
              <w:rPr>
                <w:rFonts w:eastAsia="SimSun"/>
                <w:color w:val="000000" w:themeColor="text1"/>
                <w:sz w:val="14"/>
                <w:szCs w:val="14"/>
                <w:highlight w:val="cyan"/>
                <w:lang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E9F3"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E153"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0306"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B6C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5 candidate values</w:t>
            </w:r>
          </w:p>
          <w:p w14:paraId="329CA41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{4,8,12,16,24,32}</w:t>
            </w:r>
          </w:p>
          <w:p w14:paraId="3E504AE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2955F7A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p w14:paraId="620B826F" w14:textId="77777777" w:rsidR="00431C5C" w:rsidRPr="0034720D" w:rsidRDefault="00431C5C" w:rsidP="00CA3B6C">
            <w:pPr>
              <w:pStyle w:val="TAL"/>
              <w:spacing w:line="240" w:lineRule="auto"/>
              <w:rPr>
                <w:color w:val="000000" w:themeColor="text1"/>
                <w:sz w:val="14"/>
                <w:szCs w:val="14"/>
              </w:rPr>
            </w:pPr>
          </w:p>
          <w:p w14:paraId="6E97CD5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7 candidate values: {1, 2, 3}</w:t>
            </w:r>
          </w:p>
          <w:p w14:paraId="50AC72F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8 candidate values: {1, 2, 3}</w:t>
            </w:r>
          </w:p>
          <w:p w14:paraId="02C36625" w14:textId="77777777" w:rsidR="00431C5C" w:rsidRPr="0034720D" w:rsidRDefault="00431C5C" w:rsidP="00CA3B6C">
            <w:pPr>
              <w:pStyle w:val="TAL"/>
              <w:spacing w:line="240" w:lineRule="auto"/>
              <w:rPr>
                <w:rFonts w:eastAsia="Yu Mincho"/>
                <w:color w:val="000000" w:themeColor="text1"/>
                <w:sz w:val="14"/>
                <w:szCs w:val="14"/>
              </w:rPr>
            </w:pPr>
          </w:p>
          <w:p w14:paraId="1D3248F3" w14:textId="77777777" w:rsidR="00431C5C" w:rsidRPr="0034720D" w:rsidRDefault="00431C5C" w:rsidP="00CA3B6C">
            <w:pPr>
              <w:pStyle w:val="TAL"/>
              <w:spacing w:line="240" w:lineRule="auto"/>
              <w:rPr>
                <w:rFonts w:eastAsia="Yu Mincho"/>
                <w:color w:val="000000" w:themeColor="text1"/>
                <w:sz w:val="14"/>
                <w:szCs w:val="14"/>
              </w:rPr>
            </w:pPr>
            <w:r w:rsidRPr="0034720D">
              <w:rPr>
                <w:rFonts w:eastAsia="Yu Mincho"/>
                <w:color w:val="000000" w:themeColor="text1"/>
                <w:sz w:val="14"/>
                <w:szCs w:val="14"/>
              </w:rPr>
              <w:t>Component 10 candidate values: {1, 2, 4}</w:t>
            </w:r>
          </w:p>
          <w:p w14:paraId="2D254BE7" w14:textId="77777777" w:rsidR="00431C5C" w:rsidRPr="0034720D" w:rsidRDefault="00431C5C" w:rsidP="00CA3B6C">
            <w:pPr>
              <w:pStyle w:val="TAL"/>
              <w:spacing w:line="240" w:lineRule="auto"/>
              <w:rPr>
                <w:rFonts w:eastAsia="Yu Mincho"/>
                <w:color w:val="000000" w:themeColor="text1"/>
                <w:sz w:val="14"/>
                <w:szCs w:val="14"/>
              </w:rPr>
            </w:pPr>
          </w:p>
          <w:p w14:paraId="0ADD9B3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When N4=1, OCPU =4</w:t>
            </w:r>
          </w:p>
          <w:p w14:paraId="729731BD" w14:textId="77777777" w:rsidR="00431C5C" w:rsidRPr="0034720D" w:rsidRDefault="00431C5C" w:rsidP="00CA3B6C">
            <w:pPr>
              <w:pStyle w:val="TAL"/>
              <w:spacing w:line="240" w:lineRule="auto"/>
              <w:rPr>
                <w:color w:val="000000" w:themeColor="text1"/>
                <w:sz w:val="14"/>
                <w:szCs w:val="14"/>
              </w:rPr>
            </w:pPr>
          </w:p>
          <w:p w14:paraId="2D5C0D6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OCPU ≥ 4 when P/SP-CSI-RS is configured for CMR</w:t>
            </w:r>
          </w:p>
          <w:p w14:paraId="3F7C12D9" w14:textId="77777777" w:rsidR="00431C5C" w:rsidRPr="0034720D" w:rsidRDefault="00431C5C" w:rsidP="00CA3B6C">
            <w:pPr>
              <w:pStyle w:val="TAL"/>
              <w:spacing w:line="240" w:lineRule="auto"/>
              <w:rPr>
                <w:rFonts w:eastAsia="Yu Mincho"/>
                <w:color w:val="000000" w:themeColor="text1"/>
                <w:sz w:val="14"/>
                <w:szCs w:val="14"/>
              </w:rPr>
            </w:pPr>
          </w:p>
          <w:p w14:paraId="15EBD92A" w14:textId="77777777" w:rsidR="00431C5C" w:rsidRPr="0034720D" w:rsidRDefault="00431C5C" w:rsidP="00CA3B6C">
            <w:pPr>
              <w:pStyle w:val="TAL"/>
              <w:spacing w:line="240" w:lineRule="auto"/>
              <w:rPr>
                <w:color w:val="000000" w:themeColor="text1"/>
                <w:sz w:val="14"/>
                <w:szCs w:val="14"/>
              </w:rPr>
            </w:pPr>
            <w:r w:rsidRPr="0034720D">
              <w:rPr>
                <w:rFonts w:eastAsia="Yu Mincho"/>
                <w:color w:val="000000" w:themeColor="text1"/>
                <w:sz w:val="14"/>
                <w:szCs w:val="14"/>
              </w:rPr>
              <w:t xml:space="preserve">Note: when K=12, </w:t>
            </w:r>
            <w:r w:rsidRPr="0034720D">
              <w:rPr>
                <w:color w:val="000000" w:themeColor="text1"/>
                <w:sz w:val="14"/>
                <w:szCs w:val="14"/>
              </w:rPr>
              <w:t>OCPU =8</w:t>
            </w:r>
          </w:p>
          <w:p w14:paraId="13F6DAEE" w14:textId="77777777" w:rsidR="00431C5C" w:rsidRPr="0034720D" w:rsidRDefault="00431C5C" w:rsidP="00CA3B6C">
            <w:pPr>
              <w:pStyle w:val="TAL"/>
              <w:spacing w:line="240" w:lineRule="auto"/>
              <w:rPr>
                <w:rFonts w:eastAsia="Yu Mincho"/>
                <w:color w:val="000000" w:themeColor="text1"/>
                <w:sz w:val="14"/>
                <w:szCs w:val="14"/>
              </w:rPr>
            </w:pPr>
          </w:p>
          <w:p w14:paraId="0039988F" w14:textId="77777777" w:rsidR="00431C5C" w:rsidRPr="0034720D" w:rsidRDefault="00431C5C" w:rsidP="00CA3B6C">
            <w:pPr>
              <w:pStyle w:val="TAL"/>
              <w:spacing w:line="240" w:lineRule="auto"/>
              <w:rPr>
                <w:rFonts w:eastAsia="Yu Mincho"/>
                <w:color w:val="000000" w:themeColor="text1"/>
                <w:sz w:val="14"/>
                <w:szCs w:val="14"/>
              </w:rPr>
            </w:pPr>
            <w:r w:rsidRPr="0034720D">
              <w:rPr>
                <w:rFonts w:eastAsia="Yu Mincho"/>
                <w:color w:val="000000" w:themeColor="text1"/>
                <w:sz w:val="14"/>
                <w:szCs w:val="14"/>
                <w:lang w:eastAsia="ja-JP"/>
              </w:rPr>
              <w:t>Note: A UE that supports CSI enhancement for Rel. 16 based type-II doppler must support this FG</w:t>
            </w:r>
          </w:p>
          <w:p w14:paraId="3C9E4CFD" w14:textId="77777777" w:rsidR="00431C5C" w:rsidRPr="0034720D" w:rsidRDefault="00431C5C" w:rsidP="00CA3B6C">
            <w:pPr>
              <w:pStyle w:val="TAL"/>
              <w:spacing w:line="240" w:lineRule="auto"/>
              <w:rPr>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51BE"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p w14:paraId="2DD8A0FE" w14:textId="77777777" w:rsidR="00431C5C" w:rsidRPr="0034720D" w:rsidRDefault="00431C5C" w:rsidP="00CA3B6C">
            <w:pPr>
              <w:spacing w:after="0" w:line="240" w:lineRule="auto"/>
              <w:rPr>
                <w:rFonts w:ascii="Arial" w:hAnsi="Arial" w:cs="Arial"/>
                <w:color w:val="000000" w:themeColor="text1"/>
                <w:sz w:val="14"/>
                <w:szCs w:val="14"/>
              </w:rPr>
            </w:pPr>
          </w:p>
          <w:p w14:paraId="6AA5083D" w14:textId="77777777" w:rsidR="00431C5C" w:rsidRPr="0034720D" w:rsidRDefault="00431C5C" w:rsidP="00CA3B6C">
            <w:pPr>
              <w:spacing w:after="0" w:line="240" w:lineRule="auto"/>
              <w:rPr>
                <w:rFonts w:ascii="Arial" w:hAnsi="Arial" w:cs="Arial"/>
                <w:color w:val="000000" w:themeColor="text1"/>
                <w:sz w:val="14"/>
                <w:szCs w:val="14"/>
              </w:rPr>
            </w:pPr>
          </w:p>
          <w:p w14:paraId="5839EF70" w14:textId="77777777" w:rsidR="00431C5C" w:rsidRPr="0034720D" w:rsidRDefault="00431C5C" w:rsidP="00CA3B6C">
            <w:pPr>
              <w:spacing w:after="0" w:line="240" w:lineRule="auto"/>
              <w:rPr>
                <w:rFonts w:ascii="Arial" w:hAnsi="Arial" w:cs="Arial"/>
                <w:color w:val="000000" w:themeColor="text1"/>
                <w:sz w:val="14"/>
                <w:szCs w:val="14"/>
              </w:rPr>
            </w:pPr>
          </w:p>
          <w:p w14:paraId="41A38F61" w14:textId="77777777" w:rsidR="00431C5C" w:rsidRPr="0034720D" w:rsidRDefault="00431C5C" w:rsidP="00CA3B6C">
            <w:pPr>
              <w:spacing w:after="0" w:line="240" w:lineRule="auto"/>
              <w:rPr>
                <w:rFonts w:ascii="Arial" w:hAnsi="Arial" w:cs="Arial"/>
                <w:color w:val="000000" w:themeColor="text1"/>
                <w:sz w:val="14"/>
                <w:szCs w:val="14"/>
              </w:rPr>
            </w:pPr>
          </w:p>
          <w:p w14:paraId="3AC04119" w14:textId="77777777" w:rsidR="00431C5C" w:rsidRPr="0034720D" w:rsidRDefault="00431C5C" w:rsidP="00CA3B6C">
            <w:pPr>
              <w:spacing w:after="0" w:line="240" w:lineRule="auto"/>
              <w:rPr>
                <w:rFonts w:ascii="Arial" w:hAnsi="Arial" w:cs="Arial"/>
                <w:color w:val="000000" w:themeColor="text1"/>
                <w:sz w:val="14"/>
                <w:szCs w:val="14"/>
              </w:rPr>
            </w:pPr>
          </w:p>
          <w:p w14:paraId="7C8E3325" w14:textId="77777777" w:rsidR="00431C5C" w:rsidRPr="0034720D" w:rsidRDefault="00431C5C" w:rsidP="00CA3B6C">
            <w:pPr>
              <w:spacing w:after="0" w:line="240" w:lineRule="auto"/>
              <w:rPr>
                <w:rFonts w:ascii="Arial" w:hAnsi="Arial" w:cs="Arial"/>
                <w:color w:val="000000" w:themeColor="text1"/>
                <w:sz w:val="14"/>
                <w:szCs w:val="14"/>
              </w:rPr>
            </w:pPr>
          </w:p>
          <w:p w14:paraId="764D1530" w14:textId="77777777" w:rsidR="00431C5C" w:rsidRPr="0034720D" w:rsidRDefault="00431C5C" w:rsidP="00CA3B6C">
            <w:pPr>
              <w:spacing w:after="0" w:line="240" w:lineRule="auto"/>
              <w:rPr>
                <w:rFonts w:ascii="Arial" w:hAnsi="Arial" w:cs="Arial"/>
                <w:color w:val="000000" w:themeColor="text1"/>
                <w:sz w:val="14"/>
                <w:szCs w:val="14"/>
                <w:lang w:eastAsia="zh-CN"/>
              </w:rPr>
            </w:pPr>
          </w:p>
          <w:p w14:paraId="0632D14C" w14:textId="77777777" w:rsidR="00431C5C" w:rsidRPr="0034720D" w:rsidRDefault="00431C5C" w:rsidP="00CA3B6C">
            <w:pPr>
              <w:pStyle w:val="TAL"/>
              <w:spacing w:line="240" w:lineRule="auto"/>
              <w:rPr>
                <w:color w:val="000000" w:themeColor="text1"/>
                <w:sz w:val="14"/>
                <w:szCs w:val="14"/>
                <w:lang w:eastAsia="ja-JP"/>
              </w:rPr>
            </w:pPr>
          </w:p>
        </w:tc>
      </w:tr>
      <w:tr w:rsidR="00431C5C" w:rsidRPr="0034720D" w14:paraId="61E3D13A"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A717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F0C"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6E26" w14:textId="77777777" w:rsidR="00431C5C" w:rsidRPr="0034720D" w:rsidRDefault="00431C5C" w:rsidP="00CA3B6C">
            <w:pPr>
              <w:pStyle w:val="maintext"/>
              <w:spacing w:before="0" w:after="0" w:line="240" w:lineRule="auto"/>
              <w:ind w:firstLineChars="0" w:firstLine="0"/>
              <w:jc w:val="left"/>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1. </w:t>
            </w:r>
            <w:r w:rsidRPr="0034720D">
              <w:rPr>
                <w:rFonts w:ascii="Arial" w:eastAsia="SimSun" w:hAnsi="Arial" w:cs="Arial"/>
                <w:color w:val="000000" w:themeColor="text1"/>
                <w:sz w:val="14"/>
                <w:szCs w:val="14"/>
                <w:lang w:eastAsia="zh-CN"/>
              </w:rPr>
              <w:t>Support for the size of DD-basis, N4&gt;1</w:t>
            </w:r>
          </w:p>
          <w:p w14:paraId="2C0189E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2. A list of supported combinations, each combination is {Max N4, Max # of Tx ports in one resource, Max # of resources and total # of Tx ports} </w:t>
            </w:r>
            <w:r w:rsidRPr="0015634B">
              <w:rPr>
                <w:rFonts w:ascii="Arial" w:eastAsia="SimSun" w:hAnsi="Arial" w:cs="Arial"/>
                <w:color w:val="000000" w:themeColor="text1"/>
                <w:sz w:val="14"/>
                <w:szCs w:val="14"/>
                <w:highlight w:val="yellow"/>
                <w:lang w:eastAsia="zh-CN"/>
              </w:rPr>
              <w:t>across all CCs</w:t>
            </w:r>
            <w:r w:rsidRPr="0034720D">
              <w:rPr>
                <w:rFonts w:ascii="Arial" w:eastAsia="SimSun" w:hAnsi="Arial" w:cs="Arial"/>
                <w:color w:val="000000" w:themeColor="text1"/>
                <w:sz w:val="14"/>
                <w:szCs w:val="14"/>
                <w:lang w:eastAsia="zh-CN"/>
              </w:rPr>
              <w:t xml:space="preserve"> simultaneously</w:t>
            </w:r>
          </w:p>
          <w:p w14:paraId="52139A63"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3. A list of supported combinations, each combination is {Max N4, Max # of Tx ports in one resource, Max # of resources and total # of Tx ports} for one CSI report setting</w:t>
            </w:r>
          </w:p>
          <w:p w14:paraId="5516A866"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2220" w14:textId="77777777" w:rsidR="00431C5C" w:rsidRPr="0034720D" w:rsidRDefault="00431C5C" w:rsidP="00CA3B6C">
            <w:pPr>
              <w:pStyle w:val="TAL"/>
              <w:spacing w:line="240" w:lineRule="auto"/>
              <w:rPr>
                <w:rFonts w:eastAsia="MS Mincho"/>
                <w:color w:val="000000" w:themeColor="text1"/>
                <w:sz w:val="14"/>
                <w:szCs w:val="14"/>
                <w:lang w:eastAsia="ja-JP"/>
              </w:rPr>
            </w:pPr>
            <w:r w:rsidRPr="0034720D">
              <w:rPr>
                <w:rFonts w:eastAsia="Yu Mincho"/>
                <w:color w:val="000000" w:themeColor="text1"/>
                <w:sz w:val="14"/>
                <w:szCs w:val="14"/>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1400"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CE677"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5259"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13F2"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 xml:space="preserve">Per band </w:t>
            </w:r>
            <w:r w:rsidRPr="0015634B">
              <w:rPr>
                <w:rFonts w:eastAsia="SimSun"/>
                <w:color w:val="000000" w:themeColor="text1"/>
                <w:sz w:val="14"/>
                <w:szCs w:val="14"/>
                <w:highlight w:val="cyan"/>
                <w:lang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0F3E"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9FC1"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8DFA"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61C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5B89AED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{1,2,4,8}</w:t>
            </w:r>
          </w:p>
          <w:p w14:paraId="4C0670B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{4,8,12,16,24,32}</w:t>
            </w:r>
          </w:p>
          <w:p w14:paraId="2E1FC054"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{2,3,4 … 64}</w:t>
            </w:r>
          </w:p>
          <w:p w14:paraId="13221CC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d. {4, …, 256}</w:t>
            </w:r>
          </w:p>
          <w:p w14:paraId="1EB7A67D" w14:textId="77777777" w:rsidR="00431C5C" w:rsidRPr="0034720D" w:rsidRDefault="00431C5C" w:rsidP="00CA3B6C">
            <w:pPr>
              <w:pStyle w:val="TAL"/>
              <w:spacing w:line="240" w:lineRule="auto"/>
              <w:rPr>
                <w:color w:val="000000" w:themeColor="text1"/>
                <w:sz w:val="14"/>
                <w:szCs w:val="14"/>
              </w:rPr>
            </w:pPr>
          </w:p>
          <w:p w14:paraId="067ABDDD" w14:textId="77777777" w:rsidR="00431C5C" w:rsidRPr="0034720D" w:rsidRDefault="00431C5C" w:rsidP="00CA3B6C">
            <w:pPr>
              <w:pStyle w:val="TAL"/>
              <w:spacing w:line="240" w:lineRule="auto"/>
              <w:rPr>
                <w:color w:val="000000" w:themeColor="text1"/>
                <w:sz w:val="14"/>
                <w:szCs w:val="14"/>
              </w:rPr>
            </w:pPr>
          </w:p>
          <w:p w14:paraId="2DD2807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3 Candidate values</w:t>
            </w:r>
          </w:p>
          <w:p w14:paraId="7F96D2A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{1,2,4,8}</w:t>
            </w:r>
          </w:p>
          <w:p w14:paraId="581D56AB"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{4,8,12,16,24,32}</w:t>
            </w:r>
          </w:p>
          <w:p w14:paraId="7892C8E4"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{4,8,12}</w:t>
            </w:r>
          </w:p>
          <w:p w14:paraId="3231CCD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1650"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ja-JP"/>
              </w:rPr>
              <w:t>Optional with capability signaling</w:t>
            </w:r>
          </w:p>
        </w:tc>
      </w:tr>
      <w:tr w:rsidR="00431C5C" w:rsidRPr="0034720D" w14:paraId="08361C3E"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E99E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C9B"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822D"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A list of supported combinations {Max # of Tx ports in one resource, Max # of resources and total # of Tx ports}, </w:t>
            </w:r>
            <w:r w:rsidRPr="0015634B">
              <w:rPr>
                <w:rFonts w:ascii="Arial" w:eastAsia="Yu Mincho" w:hAnsi="Arial" w:cs="Arial"/>
                <w:color w:val="000000" w:themeColor="text1"/>
                <w:sz w:val="14"/>
                <w:szCs w:val="14"/>
                <w:highlight w:val="yellow"/>
                <w:lang w:eastAsia="ja-JP"/>
              </w:rPr>
              <w:t>across all CCs</w:t>
            </w:r>
            <w:r w:rsidRPr="0034720D">
              <w:rPr>
                <w:rFonts w:ascii="Arial" w:eastAsia="Yu Mincho" w:hAnsi="Arial" w:cs="Arial"/>
                <w:color w:val="000000" w:themeColor="text1"/>
                <w:sz w:val="14"/>
                <w:szCs w:val="14"/>
                <w:lang w:eastAsia="ja-JP"/>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D735" w14:textId="77777777" w:rsidR="00431C5C" w:rsidRPr="0034720D" w:rsidRDefault="00431C5C" w:rsidP="00CA3B6C">
            <w:pPr>
              <w:pStyle w:val="TAL"/>
              <w:spacing w:line="240" w:lineRule="auto"/>
              <w:rPr>
                <w:rFonts w:eastAsia="Yu Mincho"/>
                <w:color w:val="000000" w:themeColor="text1"/>
                <w:sz w:val="14"/>
                <w:szCs w:val="14"/>
              </w:rPr>
            </w:pPr>
            <w:r w:rsidRPr="0034720D">
              <w:rPr>
                <w:rFonts w:eastAsia="Yu Mincho"/>
                <w:color w:val="000000" w:themeColor="text1"/>
                <w:sz w:val="14"/>
                <w:szCs w:val="14"/>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0E472"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8BB3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D41F"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95B0"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2E0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432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CD65"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706F"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Candidate values for component 1:</w:t>
            </w:r>
            <w:r w:rsidRPr="0034720D">
              <w:rPr>
                <w:color w:val="000000" w:themeColor="text1"/>
                <w:sz w:val="14"/>
                <w:szCs w:val="14"/>
              </w:rPr>
              <w:br/>
              <w:t xml:space="preserve"> - Maximum 16 triplets</w:t>
            </w:r>
            <w:r w:rsidRPr="0034720D">
              <w:rPr>
                <w:color w:val="000000" w:themeColor="text1"/>
                <w:sz w:val="14"/>
                <w:szCs w:val="14"/>
              </w:rPr>
              <w:br/>
              <w:t xml:space="preserve"> - Max # of Tx ports in one resource: {4,8,12,16,24,32}</w:t>
            </w:r>
            <w:r w:rsidRPr="0034720D">
              <w:rPr>
                <w:color w:val="000000" w:themeColor="text1"/>
                <w:sz w:val="14"/>
                <w:szCs w:val="14"/>
              </w:rPr>
              <w:br/>
              <w:t xml:space="preserve"> - Max # resources: {1 to 64}</w:t>
            </w:r>
            <w:r w:rsidRPr="0034720D">
              <w:rPr>
                <w:color w:val="000000" w:themeColor="text1"/>
                <w:sz w:val="14"/>
                <w:szCs w:val="14"/>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3CDF"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ja-JP"/>
              </w:rPr>
              <w:t>Optional with capability signaling</w:t>
            </w:r>
          </w:p>
        </w:tc>
      </w:tr>
      <w:tr w:rsidR="00431C5C" w:rsidRPr="0034720D" w14:paraId="2B9B2244"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63936"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996C"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37EAE"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1. Support of Rel-17 FeType-II port selection codebook refinement for predicted PMI with M=2 and PMI subband R=1</w:t>
            </w:r>
          </w:p>
          <w:p w14:paraId="7CFFA6C2"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2. A list of supported combinations, up to 16, </w:t>
            </w:r>
            <w:r w:rsidRPr="0015634B">
              <w:rPr>
                <w:rFonts w:ascii="Arial" w:eastAsia="Yu Mincho" w:hAnsi="Arial" w:cs="Arial"/>
                <w:color w:val="000000" w:themeColor="text1"/>
                <w:sz w:val="14"/>
                <w:szCs w:val="14"/>
                <w:highlight w:val="yellow"/>
                <w:lang w:eastAsia="ja-JP"/>
              </w:rPr>
              <w:t>across all CCs</w:t>
            </w:r>
            <w:r w:rsidRPr="0034720D">
              <w:rPr>
                <w:rFonts w:ascii="Arial" w:eastAsia="Yu Mincho" w:hAnsi="Arial" w:cs="Arial"/>
                <w:color w:val="000000" w:themeColor="text1"/>
                <w:sz w:val="14"/>
                <w:szCs w:val="14"/>
                <w:lang w:eastAsia="ja-JP"/>
              </w:rPr>
              <w:t xml:space="preserve"> simultaneously, where each combination is</w:t>
            </w:r>
          </w:p>
          <w:p w14:paraId="76AD6C11"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a) Maximum number of Tx ports in one NZP CSI-RS resource </w:t>
            </w:r>
          </w:p>
          <w:p w14:paraId="7617B14C"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b) Maximum total number of NZP CSI-RS resource </w:t>
            </w:r>
          </w:p>
          <w:p w14:paraId="05F9AAD2"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F7A8" w14:textId="77777777" w:rsidR="00431C5C" w:rsidRPr="0034720D" w:rsidRDefault="00431C5C" w:rsidP="00CA3B6C">
            <w:pPr>
              <w:pStyle w:val="TAL"/>
              <w:spacing w:line="240" w:lineRule="auto"/>
              <w:rPr>
                <w:rFonts w:eastAsia="Yu Mincho"/>
                <w:color w:val="000000" w:themeColor="text1"/>
                <w:sz w:val="14"/>
                <w:szCs w:val="14"/>
              </w:rPr>
            </w:pPr>
            <w:r w:rsidRPr="0034720D">
              <w:rPr>
                <w:rFonts w:eastAsia="Yu Mincho"/>
                <w:color w:val="000000" w:themeColor="text1"/>
                <w:sz w:val="14"/>
                <w:szCs w:val="14"/>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B8CD"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8954"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5B31"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546C"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 xml:space="preserve">Per-band </w:t>
            </w:r>
            <w:r w:rsidRPr="0015634B">
              <w:rPr>
                <w:rFonts w:eastAsia="SimSun"/>
                <w:color w:val="000000" w:themeColor="text1"/>
                <w:sz w:val="14"/>
                <w:szCs w:val="14"/>
                <w:highlight w:val="cyan"/>
                <w:lang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831C"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A94C7"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5456"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2A01"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62323C22"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3C39C10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0EAF6A9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C630"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ja-JP"/>
              </w:rPr>
              <w:t>Optional with capability signaling</w:t>
            </w:r>
          </w:p>
        </w:tc>
      </w:tr>
      <w:tr w:rsidR="00431C5C" w:rsidRPr="0034720D" w14:paraId="4EAA03A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E43DF"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lastRenderedPageBreak/>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B28D"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eastAsia="SimSun" w:hAnsi="Arial" w:cs="Arial"/>
                <w:color w:val="000000" w:themeColor="text1"/>
                <w:sz w:val="14"/>
                <w:szCs w:val="14"/>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C4D4"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1. Support of Rel-17 FeType-II port selection codebook refinement for predicted PMI with PMI subbands R=2</w:t>
            </w:r>
          </w:p>
          <w:p w14:paraId="38CFF1BA"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2. A list of supported combinations, up to 16, </w:t>
            </w:r>
            <w:r w:rsidRPr="0015634B">
              <w:rPr>
                <w:rFonts w:ascii="Arial" w:eastAsia="Yu Mincho" w:hAnsi="Arial" w:cs="Arial"/>
                <w:color w:val="000000" w:themeColor="text1"/>
                <w:sz w:val="14"/>
                <w:szCs w:val="14"/>
                <w:highlight w:val="yellow"/>
                <w:lang w:eastAsia="ja-JP"/>
              </w:rPr>
              <w:t>across all CCs</w:t>
            </w:r>
            <w:r w:rsidRPr="0034720D">
              <w:rPr>
                <w:rFonts w:ascii="Arial" w:eastAsia="Yu Mincho" w:hAnsi="Arial" w:cs="Arial"/>
                <w:color w:val="000000" w:themeColor="text1"/>
                <w:sz w:val="14"/>
                <w:szCs w:val="14"/>
                <w:lang w:eastAsia="ja-JP"/>
              </w:rPr>
              <w:t xml:space="preserve"> simultaneously, where each combination is</w:t>
            </w:r>
          </w:p>
          <w:p w14:paraId="1C793807"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a) Maximum number of Tx ports in one NZP CSI-RS resource </w:t>
            </w:r>
          </w:p>
          <w:p w14:paraId="716714A5"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 xml:space="preserve">b) Maximum total number of NZP CSI-RS resource </w:t>
            </w:r>
          </w:p>
          <w:p w14:paraId="1A8FEF4F" w14:textId="77777777" w:rsidR="00431C5C" w:rsidRPr="0034720D" w:rsidRDefault="00431C5C" w:rsidP="00CA3B6C">
            <w:pPr>
              <w:pStyle w:val="maintext"/>
              <w:spacing w:before="0" w:after="0" w:line="240" w:lineRule="auto"/>
              <w:ind w:firstLine="280"/>
              <w:rPr>
                <w:rFonts w:ascii="Arial" w:eastAsia="Yu Mincho" w:hAnsi="Arial" w:cs="Arial"/>
                <w:color w:val="000000" w:themeColor="text1"/>
                <w:sz w:val="14"/>
                <w:szCs w:val="14"/>
                <w:lang w:eastAsia="ja-JP"/>
              </w:rPr>
            </w:pPr>
            <w:r w:rsidRPr="0034720D">
              <w:rPr>
                <w:rFonts w:ascii="Arial" w:eastAsia="Yu Mincho" w:hAnsi="Arial" w:cs="Arial"/>
                <w:color w:val="000000" w:themeColor="text1"/>
                <w:sz w:val="14"/>
                <w:szCs w:val="14"/>
                <w:lang w:eastAsia="ja-JP"/>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7CCC" w14:textId="77777777" w:rsidR="00431C5C" w:rsidRPr="0034720D" w:rsidRDefault="00431C5C" w:rsidP="00CA3B6C">
            <w:pPr>
              <w:pStyle w:val="TAL"/>
              <w:spacing w:line="240" w:lineRule="auto"/>
              <w:rPr>
                <w:rFonts w:eastAsia="Yu Mincho"/>
                <w:color w:val="000000" w:themeColor="text1"/>
                <w:sz w:val="14"/>
                <w:szCs w:val="14"/>
              </w:rPr>
            </w:pPr>
            <w:r w:rsidRPr="0034720D">
              <w:rPr>
                <w:rFonts w:eastAsia="Yu Mincho"/>
                <w:color w:val="000000" w:themeColor="text1"/>
                <w:sz w:val="14"/>
                <w:szCs w:val="14"/>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6273"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7C10"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96B0B"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color w:val="000000" w:themeColor="text1"/>
                <w:sz w:val="14"/>
                <w:szCs w:val="14"/>
                <w:lang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814D"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4DFF"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267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CCF1"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2359"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w:t>
            </w:r>
          </w:p>
          <w:p w14:paraId="3279F974"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a) {4, 8, 12, 16, 24, 32}</w:t>
            </w:r>
          </w:p>
          <w:p w14:paraId="0C63B51B"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b) {2,3,4 … 64}</w:t>
            </w:r>
          </w:p>
          <w:p w14:paraId="682777BE"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90EF"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ja-JP"/>
              </w:rPr>
              <w:t>Optional with capability signaling</w:t>
            </w:r>
          </w:p>
        </w:tc>
      </w:tr>
    </w:tbl>
    <w:p w14:paraId="6B5B0DE9" w14:textId="77777777" w:rsidR="00431C5C" w:rsidRDefault="00431C5C" w:rsidP="00431C5C">
      <w:pPr>
        <w:spacing w:after="60" w:line="240" w:lineRule="auto"/>
        <w:jc w:val="both"/>
        <w:rPr>
          <w:rFonts w:eastAsiaTheme="minorEastAsia"/>
          <w:bCs/>
          <w:kern w:val="28"/>
          <w:lang w:eastAsia="ko-KR"/>
        </w:rPr>
      </w:pPr>
    </w:p>
    <w:p w14:paraId="1F31813B" w14:textId="77777777" w:rsidR="00431C5C" w:rsidRDefault="00431C5C" w:rsidP="00431C5C">
      <w:pPr>
        <w:spacing w:after="60" w:line="240" w:lineRule="auto"/>
        <w:jc w:val="both"/>
        <w:rPr>
          <w:rFonts w:eastAsiaTheme="minorEastAsia"/>
          <w:bCs/>
          <w:kern w:val="28"/>
          <w:lang w:eastAsia="ko-KR"/>
        </w:rPr>
      </w:pPr>
    </w:p>
    <w:p w14:paraId="49378954"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Third, FG </w:t>
      </w:r>
      <w:r w:rsidRPr="009A5978">
        <w:rPr>
          <w:rFonts w:eastAsiaTheme="minorEastAsia"/>
          <w:bCs/>
          <w:kern w:val="28"/>
          <w:lang w:eastAsia="ko-KR"/>
        </w:rPr>
        <w:t>40-3-</w:t>
      </w:r>
      <w:r>
        <w:rPr>
          <w:rFonts w:eastAsiaTheme="minorEastAsia"/>
          <w:bCs/>
          <w:kern w:val="28"/>
          <w:lang w:eastAsia="ko-KR"/>
        </w:rPr>
        <w:t>3</w:t>
      </w:r>
      <w:r w:rsidRPr="009A5978">
        <w:rPr>
          <w:rFonts w:eastAsiaTheme="minorEastAsia"/>
          <w:bCs/>
          <w:kern w:val="28"/>
          <w:lang w:eastAsia="ko-KR"/>
        </w:rPr>
        <w:t>-1/</w:t>
      </w:r>
      <w:r>
        <w:rPr>
          <w:rFonts w:eastAsiaTheme="minorEastAsia"/>
          <w:bCs/>
          <w:kern w:val="28"/>
          <w:lang w:eastAsia="ko-KR"/>
        </w:rPr>
        <w:t>5 are related to Rel-18 TDCP reporting which are all</w:t>
      </w:r>
      <w:r w:rsidRPr="0034720D">
        <w:rPr>
          <w:rFonts w:eastAsiaTheme="minorEastAsia"/>
          <w:bCs/>
          <w:kern w:val="28"/>
          <w:lang w:eastAsia="ko-KR"/>
        </w:rPr>
        <w:t xml:space="preserve"> </w:t>
      </w:r>
      <w:r>
        <w:rPr>
          <w:rFonts w:eastAsiaTheme="minorEastAsia"/>
          <w:bCs/>
          <w:kern w:val="28"/>
          <w:lang w:eastAsia="ko-KR"/>
        </w:rPr>
        <w:t>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603"/>
        <w:gridCol w:w="2564"/>
        <w:gridCol w:w="519"/>
        <w:gridCol w:w="445"/>
        <w:gridCol w:w="450"/>
        <w:gridCol w:w="1728"/>
        <w:gridCol w:w="838"/>
        <w:gridCol w:w="450"/>
        <w:gridCol w:w="450"/>
        <w:gridCol w:w="450"/>
        <w:gridCol w:w="2696"/>
        <w:gridCol w:w="1239"/>
      </w:tblGrid>
      <w:tr w:rsidR="00431C5C" w:rsidRPr="0034720D" w14:paraId="4DCBBD90"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C2DA2" w14:textId="77777777" w:rsidR="00431C5C" w:rsidRPr="0034720D" w:rsidRDefault="00431C5C" w:rsidP="00CA3B6C">
            <w:pPr>
              <w:pStyle w:val="TAL"/>
              <w:spacing w:line="240" w:lineRule="auto"/>
              <w:rPr>
                <w:rFonts w:eastAsia="MS Mincho"/>
                <w:color w:val="000000" w:themeColor="text1"/>
                <w:sz w:val="14"/>
                <w:szCs w:val="14"/>
              </w:rPr>
            </w:pPr>
            <w:r w:rsidRPr="0034720D">
              <w:rPr>
                <w:color w:val="000000" w:themeColor="text1"/>
                <w:sz w:val="14"/>
                <w:szCs w:val="14"/>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A30C" w14:textId="77777777" w:rsidR="00431C5C" w:rsidRPr="0034720D" w:rsidRDefault="00431C5C" w:rsidP="00CA3B6C">
            <w:pPr>
              <w:pStyle w:val="maintext"/>
              <w:spacing w:before="0" w:after="0" w:line="240" w:lineRule="auto"/>
              <w:ind w:firstLineChars="0" w:firstLine="0"/>
              <w:jc w:val="left"/>
              <w:rPr>
                <w:rFonts w:ascii="Arial" w:eastAsia="SimSun" w:hAnsi="Arial" w:cs="Arial"/>
                <w:color w:val="000000" w:themeColor="text1"/>
                <w:sz w:val="14"/>
                <w:szCs w:val="14"/>
                <w:lang w:eastAsia="zh-CN"/>
              </w:rPr>
            </w:pPr>
            <w:r w:rsidRPr="0034720D">
              <w:rPr>
                <w:rFonts w:ascii="Arial" w:hAnsi="Arial" w:cs="Arial"/>
                <w:iCs/>
                <w:color w:val="000000" w:themeColor="text1"/>
                <w:sz w:val="14"/>
                <w:szCs w:val="14"/>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05A9"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eastAsia="Arial" w:hAnsi="Arial" w:cs="Arial"/>
                <w:color w:val="000000" w:themeColor="text1"/>
                <w:sz w:val="14"/>
                <w:szCs w:val="14"/>
              </w:rPr>
              <w:t>1. Support of Y=1 delay value for TDCP report</w:t>
            </w:r>
            <w:r w:rsidRPr="0034720D">
              <w:rPr>
                <w:rFonts w:ascii="Arial" w:hAnsi="Arial" w:cs="Arial"/>
                <w:color w:val="000000" w:themeColor="text1"/>
                <w:sz w:val="14"/>
                <w:szCs w:val="14"/>
              </w:rPr>
              <w:br/>
            </w:r>
            <w:r w:rsidRPr="0034720D">
              <w:rPr>
                <w:rFonts w:ascii="Arial" w:eastAsia="Arial" w:hAnsi="Arial" w:cs="Arial"/>
                <w:color w:val="000000" w:themeColor="text1"/>
                <w:sz w:val="14"/>
                <w:szCs w:val="14"/>
              </w:rPr>
              <w:t xml:space="preserve">2. Basic delay value, component candidate value &lt;= D_basic = 1 slot  </w:t>
            </w:r>
            <w:r w:rsidRPr="0034720D">
              <w:rPr>
                <w:rFonts w:ascii="Arial" w:hAnsi="Arial" w:cs="Arial"/>
                <w:color w:val="000000" w:themeColor="text1"/>
                <w:sz w:val="14"/>
                <w:szCs w:val="14"/>
              </w:rPr>
              <w:br/>
            </w:r>
            <w:r w:rsidRPr="0034720D">
              <w:rPr>
                <w:rFonts w:ascii="Arial" w:eastAsia="Arial" w:hAnsi="Arial" w:cs="Arial"/>
                <w:color w:val="000000" w:themeColor="text1"/>
                <w:sz w:val="14"/>
                <w:szCs w:val="14"/>
              </w:rPr>
              <w:t>3. Support of amplitude report</w:t>
            </w:r>
          </w:p>
          <w:p w14:paraId="0738F971"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4. Value of X for CPU occupation (O</w:t>
            </w:r>
            <w:r w:rsidRPr="0034720D">
              <w:rPr>
                <w:rFonts w:ascii="Arial" w:hAnsi="Arial" w:cs="Arial"/>
                <w:color w:val="000000" w:themeColor="text1"/>
                <w:sz w:val="14"/>
                <w:szCs w:val="14"/>
                <w:vertAlign w:val="subscript"/>
              </w:rPr>
              <w:t>CPU</w:t>
            </w:r>
            <w:r w:rsidRPr="0034720D">
              <w:rPr>
                <w:rFonts w:ascii="Arial" w:hAnsi="Arial" w:cs="Arial"/>
                <w:color w:val="000000" w:themeColor="text1"/>
                <w:sz w:val="14"/>
                <w:szCs w:val="14"/>
              </w:rPr>
              <w:t>=(Y+1).X)</w:t>
            </w:r>
          </w:p>
          <w:p w14:paraId="2FC61DBF"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5. Support to configure K</w:t>
            </w:r>
            <w:r w:rsidRPr="0034720D">
              <w:rPr>
                <w:rFonts w:ascii="Arial" w:hAnsi="Arial" w:cs="Arial"/>
                <w:color w:val="000000" w:themeColor="text1"/>
                <w:sz w:val="14"/>
                <w:szCs w:val="14"/>
                <w:vertAlign w:val="subscript"/>
              </w:rPr>
              <w:t>TRS</w:t>
            </w:r>
            <w:r w:rsidRPr="0034720D">
              <w:rPr>
                <w:rFonts w:ascii="Arial" w:hAnsi="Arial" w:cs="Arial"/>
                <w:color w:val="000000" w:themeColor="text1"/>
                <w:sz w:val="14"/>
                <w:szCs w:val="14"/>
              </w:rPr>
              <w:t xml:space="preserve"> = 1 TRS resource set</w:t>
            </w:r>
          </w:p>
          <w:p w14:paraId="5E6FFCFB" w14:textId="77777777" w:rsidR="00431C5C" w:rsidRPr="0034720D" w:rsidRDefault="00431C5C" w:rsidP="00CA3B6C">
            <w:pPr>
              <w:spacing w:after="0" w:line="240" w:lineRule="auto"/>
              <w:rPr>
                <w:rFonts w:ascii="Arial" w:hAnsi="Arial" w:cs="Arial"/>
                <w:color w:val="000000" w:themeColor="text1"/>
                <w:sz w:val="14"/>
                <w:szCs w:val="14"/>
              </w:rPr>
            </w:pPr>
            <w:r w:rsidRPr="0034720D">
              <w:rPr>
                <w:rFonts w:ascii="Arial" w:hAnsi="Arial" w:cs="Arial"/>
                <w:color w:val="000000" w:themeColor="text1"/>
                <w:sz w:val="14"/>
                <w:szCs w:val="14"/>
              </w:rPr>
              <w:t xml:space="preserve">6. Maximum number of simultaneously active CSI-RS resources for TDCP </w:t>
            </w:r>
            <w:r w:rsidRPr="0015634B">
              <w:rPr>
                <w:rFonts w:ascii="Arial" w:hAnsi="Arial" w:cs="Arial"/>
                <w:color w:val="000000" w:themeColor="text1"/>
                <w:sz w:val="14"/>
                <w:szCs w:val="14"/>
                <w:highlight w:val="yellow"/>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05CC" w14:textId="77777777" w:rsidR="00431C5C" w:rsidRPr="0034720D" w:rsidRDefault="00431C5C" w:rsidP="00CA3B6C">
            <w:pPr>
              <w:pStyle w:val="TAL"/>
              <w:spacing w:line="240" w:lineRule="auto"/>
              <w:rPr>
                <w:rFonts w:eastAsia="MS Mincho"/>
                <w:color w:val="000000" w:themeColor="text1"/>
                <w:sz w:val="14"/>
                <w:szCs w:val="14"/>
                <w:lang w:eastAsia="ja-JP"/>
              </w:rPr>
            </w:pPr>
            <w:r w:rsidRPr="0034720D">
              <w:rPr>
                <w:rFonts w:eastAsia="MS Mincho"/>
                <w:color w:val="000000" w:themeColor="text1"/>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2A11"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A88A"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09238" w14:textId="77777777" w:rsidR="00431C5C" w:rsidRPr="0034720D" w:rsidRDefault="00431C5C" w:rsidP="00CA3B6C">
            <w:pPr>
              <w:pStyle w:val="TAL"/>
              <w:spacing w:line="240" w:lineRule="auto"/>
              <w:rPr>
                <w:rFonts w:eastAsia="SimSun"/>
                <w:color w:val="000000" w:themeColor="text1"/>
                <w:sz w:val="14"/>
                <w:szCs w:val="14"/>
                <w:lang w:eastAsia="zh-CN"/>
              </w:rPr>
            </w:pPr>
            <w:r w:rsidRPr="0034720D">
              <w:rPr>
                <w:rFonts w:eastAsia="SimSun"/>
                <w:iCs/>
                <w:color w:val="000000" w:themeColor="text1"/>
                <w:sz w:val="14"/>
                <w:szCs w:val="14"/>
                <w:lang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513F"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D51A"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F9A0"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4E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5B9C"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4 candidate values: {1,2}</w:t>
            </w:r>
          </w:p>
          <w:p w14:paraId="7E633C78" w14:textId="77777777" w:rsidR="00431C5C" w:rsidRPr="0034720D" w:rsidRDefault="00431C5C" w:rsidP="00CA3B6C">
            <w:pPr>
              <w:pStyle w:val="TAL"/>
              <w:spacing w:line="240" w:lineRule="auto"/>
              <w:rPr>
                <w:color w:val="000000" w:themeColor="text1"/>
                <w:sz w:val="14"/>
                <w:szCs w:val="14"/>
              </w:rPr>
            </w:pPr>
          </w:p>
          <w:p w14:paraId="4013CEC4"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 xml:space="preserve">Component 6, candidate values {4, 6, 8, 10, 12, 14, 16, 18, 20, 22, …, 60, 62, 64} </w:t>
            </w:r>
          </w:p>
          <w:p w14:paraId="52F002C1" w14:textId="77777777" w:rsidR="00431C5C" w:rsidRPr="0034720D" w:rsidRDefault="00431C5C" w:rsidP="00CA3B6C">
            <w:pPr>
              <w:pStyle w:val="TAL"/>
              <w:spacing w:line="240" w:lineRule="auto"/>
              <w:rPr>
                <w:color w:val="000000" w:themeColor="text1"/>
                <w:sz w:val="14"/>
                <w:szCs w:val="14"/>
              </w:rPr>
            </w:pPr>
          </w:p>
          <w:p w14:paraId="5CA67FE0"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A570" w14:textId="77777777" w:rsidR="00431C5C" w:rsidRPr="0034720D" w:rsidRDefault="00431C5C" w:rsidP="00CA3B6C">
            <w:pPr>
              <w:pStyle w:val="TAL"/>
              <w:spacing w:line="240" w:lineRule="auto"/>
              <w:rPr>
                <w:color w:val="000000" w:themeColor="text1"/>
                <w:sz w:val="14"/>
                <w:szCs w:val="14"/>
                <w:lang w:eastAsia="ja-JP"/>
              </w:rPr>
            </w:pPr>
            <w:r w:rsidRPr="0034720D">
              <w:rPr>
                <w:color w:val="000000" w:themeColor="text1"/>
                <w:sz w:val="14"/>
                <w:szCs w:val="14"/>
                <w:lang w:eastAsia="zh-CN"/>
              </w:rPr>
              <w:t>Optional with capability signaling</w:t>
            </w:r>
          </w:p>
        </w:tc>
      </w:tr>
      <w:tr w:rsidR="00431C5C" w:rsidRPr="0034720D" w14:paraId="3B3C0E37"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40B2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1989" w14:textId="77777777" w:rsidR="00431C5C" w:rsidRPr="0034720D" w:rsidRDefault="00431C5C" w:rsidP="00CA3B6C">
            <w:pPr>
              <w:pStyle w:val="maintext"/>
              <w:spacing w:before="0" w:after="0" w:line="240" w:lineRule="auto"/>
              <w:ind w:firstLineChars="0" w:firstLine="0"/>
              <w:jc w:val="left"/>
              <w:rPr>
                <w:rFonts w:ascii="Arial" w:hAnsi="Arial" w:cs="Arial"/>
                <w:iCs/>
                <w:color w:val="000000" w:themeColor="text1"/>
                <w:sz w:val="14"/>
                <w:szCs w:val="14"/>
              </w:rPr>
            </w:pPr>
            <w:r w:rsidRPr="0034720D">
              <w:rPr>
                <w:rFonts w:ascii="Arial" w:hAnsi="Arial" w:cs="Arial"/>
                <w:iCs/>
                <w:color w:val="000000" w:themeColor="text1"/>
                <w:sz w:val="14"/>
                <w:szCs w:val="14"/>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956FE" w14:textId="77777777" w:rsidR="00431C5C" w:rsidRPr="0034720D" w:rsidRDefault="00431C5C" w:rsidP="00CA3B6C">
            <w:pPr>
              <w:spacing w:after="0" w:line="240" w:lineRule="auto"/>
              <w:rPr>
                <w:rFonts w:ascii="Arial" w:eastAsia="Arial" w:hAnsi="Arial" w:cs="Arial"/>
                <w:color w:val="000000" w:themeColor="text1"/>
                <w:sz w:val="14"/>
                <w:szCs w:val="14"/>
              </w:rPr>
            </w:pPr>
            <w:r w:rsidRPr="0034720D">
              <w:rPr>
                <w:rFonts w:ascii="Arial" w:eastAsia="Arial" w:hAnsi="Arial" w:cs="Arial"/>
                <w:color w:val="000000" w:themeColor="text1"/>
                <w:sz w:val="14"/>
                <w:szCs w:val="14"/>
              </w:rPr>
              <w:t>1. Maximum number of configured CSI-RS resources for TDCP per CC</w:t>
            </w:r>
          </w:p>
          <w:p w14:paraId="6EBB06EB" w14:textId="77777777" w:rsidR="00431C5C" w:rsidRPr="0034720D" w:rsidRDefault="00431C5C" w:rsidP="00CA3B6C">
            <w:pPr>
              <w:spacing w:after="0" w:line="240" w:lineRule="auto"/>
              <w:rPr>
                <w:rFonts w:ascii="Arial" w:eastAsia="Arial" w:hAnsi="Arial" w:cs="Arial"/>
                <w:color w:val="000000" w:themeColor="text1"/>
                <w:sz w:val="14"/>
                <w:szCs w:val="14"/>
              </w:rPr>
            </w:pPr>
            <w:r w:rsidRPr="0034720D">
              <w:rPr>
                <w:rFonts w:ascii="Arial" w:eastAsia="Arial" w:hAnsi="Arial" w:cs="Arial"/>
                <w:color w:val="000000" w:themeColor="text1"/>
                <w:sz w:val="14"/>
                <w:szCs w:val="14"/>
              </w:rPr>
              <w:t xml:space="preserve">2. Maximum number of configured CSI-RS resources for TDCP </w:t>
            </w:r>
            <w:r w:rsidRPr="0015634B">
              <w:rPr>
                <w:rFonts w:ascii="Arial" w:eastAsia="Arial" w:hAnsi="Arial" w:cs="Arial"/>
                <w:color w:val="000000" w:themeColor="text1"/>
                <w:sz w:val="14"/>
                <w:szCs w:val="14"/>
                <w:highlight w:val="yellow"/>
              </w:rPr>
              <w:t>across all CCs</w:t>
            </w:r>
          </w:p>
          <w:p w14:paraId="18054B80" w14:textId="77777777" w:rsidR="00431C5C" w:rsidRPr="0034720D" w:rsidRDefault="00431C5C" w:rsidP="00CA3B6C">
            <w:pPr>
              <w:spacing w:after="0" w:line="240" w:lineRule="auto"/>
              <w:rPr>
                <w:rFonts w:ascii="Arial" w:eastAsia="Arial" w:hAnsi="Arial" w:cs="Arial"/>
                <w:color w:val="000000" w:themeColor="text1"/>
                <w:sz w:val="14"/>
                <w:szCs w:val="14"/>
              </w:rPr>
            </w:pPr>
            <w:r w:rsidRPr="0034720D">
              <w:rPr>
                <w:rFonts w:ascii="Arial" w:eastAsia="Arial" w:hAnsi="Arial" w:cs="Arial"/>
                <w:color w:val="000000" w:themeColor="text1"/>
                <w:sz w:val="14"/>
                <w:szCs w:val="14"/>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3728" w14:textId="77777777" w:rsidR="00431C5C" w:rsidRPr="0034720D" w:rsidRDefault="00431C5C" w:rsidP="00CA3B6C">
            <w:pPr>
              <w:pStyle w:val="TAL"/>
              <w:spacing w:line="240" w:lineRule="auto"/>
              <w:rPr>
                <w:rFonts w:eastAsia="MS Mincho"/>
                <w:color w:val="000000" w:themeColor="text1"/>
                <w:sz w:val="14"/>
                <w:szCs w:val="14"/>
              </w:rPr>
            </w:pPr>
            <w:r w:rsidRPr="0034720D">
              <w:rPr>
                <w:rFonts w:eastAsia="MS Mincho"/>
                <w:color w:val="000000" w:themeColor="text1"/>
                <w:sz w:val="14"/>
                <w:szCs w:val="14"/>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C236"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72CD"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EC94" w14:textId="77777777" w:rsidR="00431C5C" w:rsidRPr="0034720D" w:rsidRDefault="00431C5C" w:rsidP="00CA3B6C">
            <w:pPr>
              <w:pStyle w:val="TAL"/>
              <w:spacing w:line="240" w:lineRule="auto"/>
              <w:rPr>
                <w:rFonts w:eastAsia="SimSun"/>
                <w:iCs/>
                <w:color w:val="000000" w:themeColor="text1"/>
                <w:sz w:val="14"/>
                <w:szCs w:val="14"/>
                <w:lang w:eastAsia="zh-CN"/>
              </w:rPr>
            </w:pPr>
            <w:r w:rsidRPr="0034720D">
              <w:rPr>
                <w:rFonts w:eastAsia="SimSun"/>
                <w:iCs/>
                <w:color w:val="000000" w:themeColor="text1"/>
                <w:sz w:val="14"/>
                <w:szCs w:val="14"/>
                <w:lang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B5E5" w14:textId="77777777" w:rsidR="00431C5C" w:rsidRPr="0015634B" w:rsidRDefault="00431C5C" w:rsidP="00CA3B6C">
            <w:pPr>
              <w:pStyle w:val="TAL"/>
              <w:spacing w:line="240" w:lineRule="auto"/>
              <w:rPr>
                <w:rFonts w:eastAsia="SimSun"/>
                <w:color w:val="000000" w:themeColor="text1"/>
                <w:sz w:val="14"/>
                <w:szCs w:val="14"/>
                <w:highlight w:val="cyan"/>
                <w:lang w:eastAsia="zh-CN"/>
              </w:rPr>
            </w:pPr>
            <w:r w:rsidRPr="0015634B">
              <w:rPr>
                <w:rFonts w:eastAsia="SimSun"/>
                <w:color w:val="000000" w:themeColor="text1"/>
                <w:sz w:val="14"/>
                <w:szCs w:val="14"/>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DAA6"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DE95"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6D085"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68B8"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1 candidate values: {2, 4, 6, 8, 10, 12}</w:t>
            </w:r>
          </w:p>
          <w:p w14:paraId="0FB00BA0" w14:textId="77777777" w:rsidR="00431C5C" w:rsidRPr="0034720D" w:rsidRDefault="00431C5C" w:rsidP="00CA3B6C">
            <w:pPr>
              <w:pStyle w:val="TAL"/>
              <w:spacing w:line="240" w:lineRule="auto"/>
              <w:rPr>
                <w:color w:val="000000" w:themeColor="text1"/>
                <w:sz w:val="14"/>
                <w:szCs w:val="14"/>
              </w:rPr>
            </w:pPr>
          </w:p>
          <w:p w14:paraId="6FBAB61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2 candidate values: {2, 4, 6, 8, 12, … 64}</w:t>
            </w:r>
          </w:p>
          <w:p w14:paraId="68E97131" w14:textId="77777777" w:rsidR="00431C5C" w:rsidRPr="0034720D" w:rsidRDefault="00431C5C" w:rsidP="00CA3B6C">
            <w:pPr>
              <w:pStyle w:val="TAL"/>
              <w:spacing w:line="240" w:lineRule="auto"/>
              <w:rPr>
                <w:color w:val="000000" w:themeColor="text1"/>
                <w:sz w:val="14"/>
                <w:szCs w:val="14"/>
              </w:rPr>
            </w:pPr>
          </w:p>
          <w:p w14:paraId="5EA84BFA"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Component 3 candidate values: {2, 4, 6, 8, 12, 16, 20, 24, 28, 32}</w:t>
            </w:r>
          </w:p>
          <w:p w14:paraId="7977943A" w14:textId="77777777" w:rsidR="00431C5C" w:rsidRPr="0034720D" w:rsidRDefault="00431C5C" w:rsidP="00CA3B6C">
            <w:pPr>
              <w:pStyle w:val="TAL"/>
              <w:spacing w:line="240" w:lineRule="auto"/>
              <w:rPr>
                <w:color w:val="000000" w:themeColor="text1"/>
                <w:sz w:val="14"/>
                <w:szCs w:val="14"/>
              </w:rPr>
            </w:pPr>
          </w:p>
          <w:p w14:paraId="7B7E702D" w14:textId="77777777" w:rsidR="00431C5C" w:rsidRPr="0034720D" w:rsidRDefault="00431C5C" w:rsidP="00CA3B6C">
            <w:pPr>
              <w:pStyle w:val="TAL"/>
              <w:spacing w:line="240" w:lineRule="auto"/>
              <w:rPr>
                <w:color w:val="000000" w:themeColor="text1"/>
                <w:sz w:val="14"/>
                <w:szCs w:val="14"/>
              </w:rPr>
            </w:pPr>
            <w:r w:rsidRPr="0034720D">
              <w:rPr>
                <w:color w:val="000000" w:themeColor="text1"/>
                <w:sz w:val="14"/>
                <w:szCs w:val="14"/>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58F9" w14:textId="77777777" w:rsidR="00431C5C" w:rsidRPr="0034720D" w:rsidRDefault="00431C5C" w:rsidP="00CA3B6C">
            <w:pPr>
              <w:pStyle w:val="TAL"/>
              <w:spacing w:line="240" w:lineRule="auto"/>
              <w:rPr>
                <w:color w:val="000000" w:themeColor="text1"/>
                <w:sz w:val="14"/>
                <w:szCs w:val="14"/>
                <w:lang w:eastAsia="zh-CN"/>
              </w:rPr>
            </w:pPr>
            <w:r w:rsidRPr="0034720D">
              <w:rPr>
                <w:color w:val="000000" w:themeColor="text1"/>
                <w:sz w:val="14"/>
                <w:szCs w:val="14"/>
                <w:lang w:eastAsia="zh-CN"/>
              </w:rPr>
              <w:t>Optional with capability signaling</w:t>
            </w:r>
          </w:p>
        </w:tc>
      </w:tr>
    </w:tbl>
    <w:p w14:paraId="09FA31F2" w14:textId="77777777" w:rsidR="00431C5C" w:rsidRPr="009A5978" w:rsidRDefault="00431C5C" w:rsidP="00431C5C">
      <w:pPr>
        <w:spacing w:after="60" w:line="240" w:lineRule="auto"/>
        <w:jc w:val="both"/>
        <w:rPr>
          <w:rFonts w:eastAsiaTheme="minorEastAsia"/>
          <w:bCs/>
          <w:kern w:val="28"/>
          <w:lang w:eastAsia="ko-KR"/>
        </w:rPr>
      </w:pPr>
    </w:p>
    <w:p w14:paraId="5E5ABBD9"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For all FGs above, they are defined per band and per BC signaling separately</w:t>
      </w:r>
      <w:r>
        <w:rPr>
          <w:rFonts w:eastAsiaTheme="minorEastAsia"/>
          <w:bCs/>
          <w:kern w:val="28"/>
          <w:lang w:eastAsia="ko-KR"/>
        </w:rPr>
        <w:t>, and include “across all CCs”. Since those two per band and per BC for each FG can be used together, the meaning of “across all CCs” in per band signaling could be “in a band”, and in per BC signaling could be “in a BC” so that gNB can understand what the UE’s capability per band and per BC, considering each of BCs.</w:t>
      </w:r>
    </w:p>
    <w:p w14:paraId="59E550BE" w14:textId="77777777" w:rsidR="00431C5C" w:rsidRPr="009B00F9" w:rsidRDefault="00431C5C" w:rsidP="00431C5C">
      <w:pPr>
        <w:spacing w:after="60" w:line="240" w:lineRule="auto"/>
        <w:jc w:val="both"/>
        <w:rPr>
          <w:rFonts w:eastAsiaTheme="minorEastAsia"/>
          <w:bCs/>
          <w:kern w:val="28"/>
          <w:lang w:eastAsia="ko-KR"/>
        </w:rPr>
      </w:pPr>
    </w:p>
    <w:p w14:paraId="4D576BDA" w14:textId="6A16574C"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9</w:t>
      </w:r>
      <w:r w:rsidRPr="00214040">
        <w:rPr>
          <w:b/>
          <w:u w:val="single"/>
          <w:lang w:eastAsia="ko-KR"/>
        </w:rPr>
        <w:t>:</w:t>
      </w:r>
      <w:r>
        <w:rPr>
          <w:lang w:eastAsia="ko-KR"/>
        </w:rPr>
        <w:t xml:space="preserve"> In FG </w:t>
      </w:r>
      <w:r>
        <w:rPr>
          <w:rFonts w:eastAsiaTheme="minorEastAsia" w:hint="eastAsia"/>
          <w:bCs/>
          <w:kern w:val="28"/>
          <w:lang w:eastAsia="ko-KR"/>
        </w:rPr>
        <w:t>40-3-1</w:t>
      </w:r>
      <w:r w:rsidRPr="009A5978">
        <w:rPr>
          <w:rFonts w:eastAsiaTheme="minorEastAsia"/>
          <w:bCs/>
          <w:kern w:val="28"/>
          <w:lang w:eastAsia="ko-KR"/>
        </w:rPr>
        <w:t>/1a/3/5/5a/7/8, FG 40-3-2-1/1a/2/5/6,</w:t>
      </w:r>
      <w:r>
        <w:rPr>
          <w:rFonts w:eastAsiaTheme="minorEastAsia"/>
          <w:bCs/>
          <w:kern w:val="28"/>
          <w:lang w:eastAsia="ko-KR"/>
        </w:rPr>
        <w:t xml:space="preserve"> and</w:t>
      </w:r>
      <w:r w:rsidRPr="009A5978">
        <w:rPr>
          <w:rFonts w:eastAsiaTheme="minorEastAsia"/>
          <w:bCs/>
          <w:kern w:val="28"/>
          <w:lang w:eastAsia="ko-KR"/>
        </w:rPr>
        <w:t xml:space="preserve"> FG 40-3-3-1/5</w:t>
      </w:r>
      <w:r>
        <w:rPr>
          <w:lang w:eastAsia="ko-KR"/>
        </w:rPr>
        <w:t>, which are defined as per band and per band BC, clarify the meaning of “across all CCs” in per band signaling as “in a band” and in per BC signalling as “in a BC”.</w:t>
      </w:r>
    </w:p>
    <w:p w14:paraId="2DD17A70" w14:textId="77777777" w:rsidR="00431C5C" w:rsidRDefault="00431C5C" w:rsidP="00431C5C">
      <w:pPr>
        <w:spacing w:after="60" w:line="240" w:lineRule="auto"/>
        <w:jc w:val="both"/>
        <w:rPr>
          <w:rFonts w:eastAsiaTheme="minorEastAsia"/>
          <w:bCs/>
          <w:kern w:val="28"/>
          <w:lang w:eastAsia="ko-KR"/>
        </w:rPr>
      </w:pPr>
    </w:p>
    <w:p w14:paraId="5852F846" w14:textId="209476EA" w:rsidR="00431C5C" w:rsidRDefault="00431C5C" w:rsidP="00431C5C">
      <w:pPr>
        <w:spacing w:after="60" w:line="240" w:lineRule="auto"/>
        <w:jc w:val="both"/>
        <w:rPr>
          <w:rFonts w:eastAsiaTheme="minorEastAsia"/>
          <w:bCs/>
          <w:kern w:val="28"/>
          <w:lang w:eastAsia="ko-KR"/>
        </w:rPr>
      </w:pPr>
    </w:p>
    <w:p w14:paraId="54DBE224" w14:textId="79BEF276" w:rsidR="007A33B2" w:rsidRPr="00431C5C" w:rsidRDefault="007A33B2" w:rsidP="007A33B2">
      <w:pPr>
        <w:pStyle w:val="3"/>
        <w:tabs>
          <w:tab w:val="clear" w:pos="294"/>
          <w:tab w:val="num" w:pos="720"/>
        </w:tabs>
        <w:ind w:left="720"/>
        <w:rPr>
          <w:color w:val="auto"/>
          <w:lang w:eastAsia="ko-KR"/>
        </w:rPr>
      </w:pPr>
      <w:r>
        <w:rPr>
          <w:rFonts w:eastAsia="바탕"/>
          <w:color w:val="auto"/>
          <w:kern w:val="0"/>
          <w:szCs w:val="28"/>
          <w:lang w:val="en-US" w:eastAsia="ko-KR"/>
        </w:rPr>
        <w:lastRenderedPageBreak/>
        <w:t>Per FSPC: FG 40-7-2a</w:t>
      </w:r>
    </w:p>
    <w:p w14:paraId="0AF7E468" w14:textId="77777777" w:rsidR="00431C5C" w:rsidRPr="003C0F43"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The following table is about FG 40-7-2a</w:t>
      </w:r>
      <w:r>
        <w:rPr>
          <w:rFonts w:eastAsiaTheme="minorEastAsia"/>
          <w:bCs/>
          <w:kern w:val="28"/>
          <w:lang w:eastAsia="ko-KR"/>
        </w:rPr>
        <w:t xml:space="preserve"> and FG 2-15a.</w:t>
      </w:r>
    </w:p>
    <w:p w14:paraId="63022460" w14:textId="77777777" w:rsidR="00431C5C" w:rsidRDefault="00431C5C" w:rsidP="00431C5C">
      <w:pPr>
        <w:spacing w:after="60" w:line="240" w:lineRule="auto"/>
        <w:jc w:val="both"/>
        <w:rPr>
          <w:rFonts w:eastAsiaTheme="minorEastAsia"/>
          <w:bCs/>
          <w:kern w:val="28"/>
          <w:lang w:eastAsia="ko-KR"/>
        </w:rPr>
      </w:pPr>
    </w:p>
    <w:tbl>
      <w:tblPr>
        <w:tblW w:w="13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489"/>
        <w:gridCol w:w="3117"/>
        <w:gridCol w:w="709"/>
        <w:gridCol w:w="434"/>
        <w:gridCol w:w="417"/>
        <w:gridCol w:w="1560"/>
        <w:gridCol w:w="624"/>
        <w:gridCol w:w="397"/>
        <w:gridCol w:w="397"/>
        <w:gridCol w:w="397"/>
        <w:gridCol w:w="3061"/>
        <w:gridCol w:w="800"/>
      </w:tblGrid>
      <w:tr w:rsidR="00431C5C" w:rsidRPr="00611250" w14:paraId="715D379C"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3A695B" w14:textId="77777777" w:rsidR="00431C5C" w:rsidRPr="00611250" w:rsidRDefault="00431C5C" w:rsidP="00CA3B6C">
            <w:pPr>
              <w:pStyle w:val="TAL"/>
              <w:spacing w:line="240" w:lineRule="auto"/>
              <w:rPr>
                <w:color w:val="000000" w:themeColor="text1"/>
                <w:sz w:val="14"/>
                <w:szCs w:val="14"/>
              </w:rPr>
            </w:pPr>
            <w:r w:rsidRPr="00611250">
              <w:rPr>
                <w:rFonts w:eastAsia="MS Mincho"/>
                <w:color w:val="000000" w:themeColor="text1"/>
                <w:sz w:val="14"/>
                <w:szCs w:val="14"/>
              </w:rPr>
              <w:t>40-7-2a</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2FE8A798" w14:textId="77777777" w:rsidR="00431C5C" w:rsidRPr="00611250" w:rsidRDefault="00431C5C" w:rsidP="00CA3B6C">
            <w:pPr>
              <w:pStyle w:val="TAL"/>
              <w:spacing w:line="240" w:lineRule="auto"/>
              <w:rPr>
                <w:color w:val="000000" w:themeColor="text1"/>
                <w:sz w:val="14"/>
                <w:szCs w:val="14"/>
              </w:rPr>
            </w:pPr>
            <w:r w:rsidRPr="00611250">
              <w:rPr>
                <w:rFonts w:eastAsia="SimSun"/>
                <w:color w:val="000000" w:themeColor="text1"/>
                <w:sz w:val="14"/>
                <w:szCs w:val="14"/>
                <w:lang w:eastAsia="zh-CN"/>
              </w:rPr>
              <w:t>Association between CSI-RS and SRS for non-codebook case</w:t>
            </w:r>
          </w:p>
        </w:tc>
        <w:tc>
          <w:tcPr>
            <w:tcW w:w="3117" w:type="dxa"/>
            <w:tcBorders>
              <w:top w:val="single" w:sz="4" w:space="0" w:color="auto"/>
              <w:left w:val="single" w:sz="4" w:space="0" w:color="auto"/>
              <w:bottom w:val="single" w:sz="4" w:space="0" w:color="auto"/>
              <w:right w:val="single" w:sz="4" w:space="0" w:color="auto"/>
            </w:tcBorders>
            <w:shd w:val="clear" w:color="auto" w:fill="auto"/>
          </w:tcPr>
          <w:p w14:paraId="0B723C67" w14:textId="77777777" w:rsidR="00431C5C" w:rsidRPr="00611250" w:rsidRDefault="00431C5C" w:rsidP="00CA3B6C">
            <w:pPr>
              <w:pStyle w:val="maintext"/>
              <w:spacing w:before="0" w:after="0" w:line="240" w:lineRule="auto"/>
              <w:ind w:firstLineChars="0" w:firstLine="0"/>
              <w:jc w:val="left"/>
              <w:rPr>
                <w:rFonts w:ascii="Arial" w:hAnsi="Arial" w:cs="Arial"/>
                <w:color w:val="000000" w:themeColor="text1"/>
                <w:sz w:val="14"/>
                <w:szCs w:val="14"/>
                <w:lang w:eastAsia="ja-JP"/>
              </w:rPr>
            </w:pPr>
            <w:r w:rsidRPr="00611250">
              <w:rPr>
                <w:rFonts w:ascii="Arial" w:hAnsi="Arial" w:cs="Arial"/>
                <w:color w:val="000000" w:themeColor="text1"/>
                <w:sz w:val="14"/>
                <w:szCs w:val="14"/>
                <w:lang w:eastAsia="ja-JP"/>
              </w:rPr>
              <w:t>1. Support association between NZP-CSI-RS and SRS resource set via RRC parameter "SRS-ResourceSet" for noncodebook 8Tx PUSCH operation</w:t>
            </w:r>
          </w:p>
          <w:p w14:paraId="3883E827" w14:textId="77777777" w:rsidR="00431C5C" w:rsidRPr="00611250" w:rsidRDefault="00431C5C" w:rsidP="00CA3B6C">
            <w:pPr>
              <w:spacing w:after="0" w:line="240" w:lineRule="auto"/>
              <w:rPr>
                <w:rFonts w:ascii="Arial" w:hAnsi="Arial" w:cs="Arial"/>
                <w:color w:val="000000" w:themeColor="text1"/>
                <w:sz w:val="14"/>
                <w:szCs w:val="14"/>
              </w:rPr>
            </w:pPr>
            <w:r w:rsidRPr="00611250">
              <w:rPr>
                <w:rFonts w:ascii="Arial" w:hAnsi="Arial" w:cs="Arial"/>
                <w:color w:val="000000" w:themeColor="text1"/>
                <w:sz w:val="14"/>
                <w:szCs w:val="14"/>
              </w:rPr>
              <w:t xml:space="preserve">2. A list of supported combinations, each combination is {Max # of Tx ports in one resource, Max # of resources, and total # of Tx ports} </w:t>
            </w:r>
            <w:r w:rsidRPr="00F60141">
              <w:rPr>
                <w:rFonts w:ascii="Arial" w:hAnsi="Arial" w:cs="Arial"/>
                <w:color w:val="000000" w:themeColor="text1"/>
                <w:sz w:val="14"/>
                <w:szCs w:val="14"/>
                <w:highlight w:val="yellow"/>
              </w:rPr>
              <w:t>across all CCs</w:t>
            </w:r>
            <w:r w:rsidRPr="00611250">
              <w:rPr>
                <w:rFonts w:ascii="Arial" w:hAnsi="Arial" w:cs="Arial"/>
                <w:color w:val="000000" w:themeColor="text1"/>
                <w:sz w:val="14"/>
                <w:szCs w:val="14"/>
              </w:rPr>
              <w:t xml:space="preserve"> simultaneously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DE481" w14:textId="77777777" w:rsidR="00431C5C" w:rsidRPr="00611250" w:rsidRDefault="00431C5C" w:rsidP="00CA3B6C">
            <w:pPr>
              <w:pStyle w:val="TAL"/>
              <w:spacing w:line="240" w:lineRule="auto"/>
              <w:rPr>
                <w:rFonts w:eastAsia="MS Mincho"/>
                <w:color w:val="000000" w:themeColor="text1"/>
                <w:sz w:val="14"/>
                <w:szCs w:val="14"/>
                <w:lang w:eastAsia="ja-JP"/>
              </w:rPr>
            </w:pPr>
            <w:r w:rsidRPr="00611250">
              <w:rPr>
                <w:color w:val="000000" w:themeColor="text1"/>
                <w:sz w:val="14"/>
                <w:szCs w:val="14"/>
              </w:rPr>
              <w:t>40-7-2</w:t>
            </w:r>
          </w:p>
        </w:tc>
        <w:tc>
          <w:tcPr>
            <w:tcW w:w="434" w:type="dxa"/>
            <w:tcBorders>
              <w:top w:val="single" w:sz="4" w:space="0" w:color="auto"/>
              <w:left w:val="single" w:sz="4" w:space="0" w:color="auto"/>
              <w:bottom w:val="single" w:sz="4" w:space="0" w:color="auto"/>
              <w:right w:val="single" w:sz="4" w:space="0" w:color="auto"/>
            </w:tcBorders>
            <w:shd w:val="clear" w:color="auto" w:fill="auto"/>
          </w:tcPr>
          <w:p w14:paraId="0DE3F585" w14:textId="77777777" w:rsidR="00431C5C" w:rsidRPr="00611250" w:rsidRDefault="00431C5C" w:rsidP="00CA3B6C">
            <w:pPr>
              <w:pStyle w:val="TAL"/>
              <w:spacing w:line="240" w:lineRule="auto"/>
              <w:rPr>
                <w:rFonts w:eastAsia="SimSun"/>
                <w:color w:val="000000" w:themeColor="text1"/>
                <w:sz w:val="14"/>
                <w:szCs w:val="14"/>
                <w:lang w:eastAsia="zh-CN"/>
              </w:rPr>
            </w:pPr>
            <w:r w:rsidRPr="00611250">
              <w:rPr>
                <w:color w:val="000000" w:themeColor="text1"/>
                <w:sz w:val="14"/>
                <w:szCs w:val="14"/>
                <w:lang w:eastAsia="zh-CN"/>
              </w:rPr>
              <w:t>yes</w:t>
            </w: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7D4E9BD2" w14:textId="77777777" w:rsidR="00431C5C" w:rsidRPr="00611250" w:rsidRDefault="00431C5C" w:rsidP="00CA3B6C">
            <w:pPr>
              <w:pStyle w:val="TAL"/>
              <w:spacing w:line="240" w:lineRule="auto"/>
              <w:rPr>
                <w:color w:val="000000" w:themeColor="text1"/>
                <w:sz w:val="14"/>
                <w:szCs w:val="14"/>
                <w:lang w:eastAsia="ja-JP"/>
              </w:rPr>
            </w:pPr>
            <w:r w:rsidRPr="00611250">
              <w:rPr>
                <w:color w:val="000000" w:themeColor="text1"/>
                <w:sz w:val="14"/>
                <w:szCs w:val="14"/>
                <w:lang w:eastAsia="zh-CN"/>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BBCC372" w14:textId="77777777" w:rsidR="00431C5C" w:rsidRPr="00611250" w:rsidRDefault="00431C5C" w:rsidP="00CA3B6C">
            <w:pPr>
              <w:pStyle w:val="TAL"/>
              <w:spacing w:line="240" w:lineRule="auto"/>
              <w:rPr>
                <w:rFonts w:eastAsia="SimSun"/>
                <w:color w:val="000000" w:themeColor="text1"/>
                <w:sz w:val="14"/>
                <w:szCs w:val="14"/>
                <w:lang w:eastAsia="zh-CN"/>
              </w:rPr>
            </w:pPr>
            <w:r w:rsidRPr="00611250">
              <w:rPr>
                <w:color w:val="000000" w:themeColor="text1"/>
                <w:sz w:val="14"/>
                <w:szCs w:val="14"/>
                <w:lang w:eastAsia="ja-JP"/>
              </w:rPr>
              <w:t>Association between CSI-RS and SRS for non-codebook case is not supported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3A2C581" w14:textId="77777777" w:rsidR="00431C5C" w:rsidRPr="00611250" w:rsidRDefault="00431C5C" w:rsidP="00CA3B6C">
            <w:pPr>
              <w:pStyle w:val="TAL"/>
              <w:spacing w:line="240" w:lineRule="auto"/>
              <w:rPr>
                <w:rFonts w:eastAsia="SimSun"/>
                <w:color w:val="000000" w:themeColor="text1"/>
                <w:sz w:val="14"/>
                <w:szCs w:val="14"/>
                <w:lang w:eastAsia="zh-CN"/>
              </w:rPr>
            </w:pPr>
            <w:r w:rsidRPr="00F60141">
              <w:rPr>
                <w:rFonts w:eastAsia="SimSun"/>
                <w:color w:val="000000" w:themeColor="text1"/>
                <w:sz w:val="14"/>
                <w:szCs w:val="14"/>
                <w:highlight w:val="cyan"/>
                <w:lang w:eastAsia="zh-CN"/>
              </w:rPr>
              <w:t>Per FSPC</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7FBE94" w14:textId="77777777" w:rsidR="00431C5C" w:rsidRPr="00611250" w:rsidRDefault="00431C5C" w:rsidP="00CA3B6C">
            <w:pPr>
              <w:pStyle w:val="TAL"/>
              <w:spacing w:line="240" w:lineRule="auto"/>
              <w:rPr>
                <w:color w:val="000000" w:themeColor="text1"/>
                <w:sz w:val="14"/>
                <w:szCs w:val="14"/>
                <w:lang w:eastAsia="ja-JP"/>
              </w:rPr>
            </w:pPr>
            <w:r w:rsidRPr="00611250">
              <w:rPr>
                <w:color w:val="000000" w:themeColor="text1"/>
                <w:sz w:val="14"/>
                <w:szCs w:val="14"/>
                <w:lang w:eastAsia="zh-CN"/>
              </w:rPr>
              <w:t>No</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DBF1000" w14:textId="77777777" w:rsidR="00431C5C" w:rsidRPr="00611250" w:rsidRDefault="00431C5C" w:rsidP="00CA3B6C">
            <w:pPr>
              <w:pStyle w:val="TAL"/>
              <w:spacing w:line="240" w:lineRule="auto"/>
              <w:rPr>
                <w:color w:val="000000" w:themeColor="text1"/>
                <w:sz w:val="14"/>
                <w:szCs w:val="14"/>
                <w:lang w:eastAsia="ja-JP"/>
              </w:rPr>
            </w:pPr>
            <w:r w:rsidRPr="00611250">
              <w:rPr>
                <w:color w:val="000000" w:themeColor="text1"/>
                <w:sz w:val="14"/>
                <w:szCs w:val="14"/>
                <w:lang w:eastAsia="zh-CN"/>
              </w:rPr>
              <w:t>No</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5D5C0D9" w14:textId="77777777" w:rsidR="00431C5C" w:rsidRPr="00611250" w:rsidRDefault="00431C5C" w:rsidP="00CA3B6C">
            <w:pPr>
              <w:pStyle w:val="TAL"/>
              <w:spacing w:line="240" w:lineRule="auto"/>
              <w:rPr>
                <w:color w:val="000000" w:themeColor="text1"/>
                <w:sz w:val="14"/>
                <w:szCs w:val="14"/>
                <w:lang w:eastAsia="ja-JP"/>
              </w:rPr>
            </w:pPr>
            <w:r w:rsidRPr="00611250">
              <w:rPr>
                <w:color w:val="000000" w:themeColor="text1"/>
                <w:sz w:val="14"/>
                <w:szCs w:val="14"/>
                <w:lang w:eastAsia="zh-CN"/>
              </w:rPr>
              <w:t>No</w:t>
            </w:r>
          </w:p>
        </w:tc>
        <w:tc>
          <w:tcPr>
            <w:tcW w:w="3061" w:type="dxa"/>
            <w:tcBorders>
              <w:top w:val="single" w:sz="4" w:space="0" w:color="auto"/>
              <w:left w:val="single" w:sz="4" w:space="0" w:color="auto"/>
              <w:bottom w:val="single" w:sz="4" w:space="0" w:color="auto"/>
              <w:right w:val="single" w:sz="4" w:space="0" w:color="auto"/>
            </w:tcBorders>
            <w:shd w:val="clear" w:color="auto" w:fill="auto"/>
          </w:tcPr>
          <w:p w14:paraId="7453E712"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Component 2 candidate value: Maximum size of the list is 16.</w:t>
            </w:r>
          </w:p>
          <w:p w14:paraId="51D49E1E"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The candidate values for the max # of Tx port in one resource is</w:t>
            </w:r>
          </w:p>
          <w:p w14:paraId="64C2B30C"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{2, 4, 8, 12, 16, 24, 32}</w:t>
            </w:r>
          </w:p>
          <w:p w14:paraId="1C5BBE82"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The candidate value set of the max # of resources is:</w:t>
            </w:r>
          </w:p>
          <w:p w14:paraId="06A85154"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{1 to 64}</w:t>
            </w:r>
          </w:p>
          <w:p w14:paraId="0244BDAA"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The candidate value set of total # of ports is:</w:t>
            </w:r>
          </w:p>
          <w:p w14:paraId="222CD470" w14:textId="77777777" w:rsidR="00431C5C" w:rsidRPr="00611250" w:rsidRDefault="00431C5C" w:rsidP="00CA3B6C">
            <w:pPr>
              <w:pStyle w:val="TAL"/>
              <w:spacing w:line="240" w:lineRule="auto"/>
              <w:rPr>
                <w:color w:val="000000" w:themeColor="text1"/>
                <w:sz w:val="14"/>
                <w:szCs w:val="14"/>
              </w:rPr>
            </w:pPr>
            <w:r w:rsidRPr="00611250">
              <w:rPr>
                <w:color w:val="000000" w:themeColor="text1"/>
                <w:sz w:val="14"/>
                <w:szCs w:val="14"/>
              </w:rPr>
              <w:t>{2 to 256}</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CDE9094" w14:textId="77777777" w:rsidR="00431C5C" w:rsidRPr="00611250" w:rsidRDefault="00431C5C" w:rsidP="00CA3B6C">
            <w:pPr>
              <w:pStyle w:val="TAL"/>
              <w:spacing w:line="240" w:lineRule="auto"/>
              <w:rPr>
                <w:color w:val="000000" w:themeColor="text1"/>
                <w:sz w:val="14"/>
                <w:szCs w:val="14"/>
                <w:lang w:eastAsia="ja-JP"/>
              </w:rPr>
            </w:pPr>
            <w:r w:rsidRPr="00611250">
              <w:rPr>
                <w:color w:val="000000" w:themeColor="text1"/>
                <w:sz w:val="14"/>
                <w:szCs w:val="14"/>
                <w:lang w:eastAsia="zh-CN"/>
              </w:rPr>
              <w:t>Optional with capability signalling</w:t>
            </w:r>
          </w:p>
        </w:tc>
      </w:tr>
    </w:tbl>
    <w:p w14:paraId="202B3E34" w14:textId="77777777" w:rsidR="00431C5C" w:rsidRDefault="00431C5C" w:rsidP="00431C5C">
      <w:pPr>
        <w:spacing w:after="60" w:line="240" w:lineRule="auto"/>
        <w:jc w:val="both"/>
        <w:rPr>
          <w:rFonts w:eastAsiaTheme="minorEastAsia"/>
          <w:bCs/>
          <w:kern w:val="28"/>
          <w:lang w:eastAsia="ko-KR"/>
        </w:rPr>
      </w:pPr>
    </w:p>
    <w:tbl>
      <w:tblPr>
        <w:tblStyle w:val="13"/>
        <w:tblW w:w="4984" w:type="pct"/>
        <w:tblLook w:val="04A0" w:firstRow="1" w:lastRow="0" w:firstColumn="1" w:lastColumn="0" w:noHBand="0" w:noVBand="1"/>
      </w:tblPr>
      <w:tblGrid>
        <w:gridCol w:w="532"/>
        <w:gridCol w:w="1158"/>
        <w:gridCol w:w="2838"/>
        <w:gridCol w:w="510"/>
        <w:gridCol w:w="3327"/>
        <w:gridCol w:w="1887"/>
        <w:gridCol w:w="578"/>
        <w:gridCol w:w="578"/>
        <w:gridCol w:w="567"/>
        <w:gridCol w:w="1930"/>
      </w:tblGrid>
      <w:tr w:rsidR="00431C5C" w:rsidRPr="005747B3" w14:paraId="425CD616" w14:textId="77777777" w:rsidTr="00CA3B6C">
        <w:trPr>
          <w:trHeight w:val="1276"/>
        </w:trPr>
        <w:tc>
          <w:tcPr>
            <w:tcW w:w="191" w:type="pct"/>
            <w:vMerge w:val="restart"/>
          </w:tcPr>
          <w:p w14:paraId="35FE2556" w14:textId="77777777" w:rsidR="00431C5C" w:rsidRPr="005747B3" w:rsidRDefault="00431C5C" w:rsidP="00CA3B6C">
            <w:pPr>
              <w:keepNext/>
              <w:keepLines/>
              <w:spacing w:after="0" w:line="240" w:lineRule="auto"/>
              <w:rPr>
                <w:rFonts w:ascii="Arial" w:hAnsi="Arial"/>
                <w:sz w:val="14"/>
                <w:szCs w:val="14"/>
                <w:lang w:eastAsia="ja-JP"/>
              </w:rPr>
            </w:pPr>
            <w:r w:rsidRPr="005747B3">
              <w:rPr>
                <w:rFonts w:ascii="Arial" w:hAnsi="Arial" w:hint="eastAsia"/>
                <w:sz w:val="14"/>
                <w:szCs w:val="14"/>
                <w:lang w:eastAsia="ja-JP"/>
              </w:rPr>
              <w:t>2-15a</w:t>
            </w:r>
          </w:p>
        </w:tc>
        <w:tc>
          <w:tcPr>
            <w:tcW w:w="416" w:type="pct"/>
            <w:vMerge w:val="restart"/>
          </w:tcPr>
          <w:p w14:paraId="71EB22EA" w14:textId="77777777" w:rsidR="00431C5C" w:rsidRPr="005747B3" w:rsidRDefault="00431C5C" w:rsidP="00CA3B6C">
            <w:pPr>
              <w:keepNext/>
              <w:keepLines/>
              <w:spacing w:after="0" w:line="240" w:lineRule="auto"/>
              <w:rPr>
                <w:rFonts w:ascii="Arial" w:hAnsi="Arial"/>
                <w:sz w:val="14"/>
                <w:szCs w:val="14"/>
              </w:rPr>
            </w:pPr>
            <w:r w:rsidRPr="005747B3">
              <w:rPr>
                <w:rFonts w:ascii="Arial" w:hAnsi="Arial"/>
                <w:sz w:val="14"/>
                <w:szCs w:val="14"/>
              </w:rPr>
              <w:t>Association between CSI-RS and SRS</w:t>
            </w:r>
          </w:p>
        </w:tc>
        <w:tc>
          <w:tcPr>
            <w:tcW w:w="1020" w:type="pct"/>
            <w:vMerge w:val="restart"/>
          </w:tcPr>
          <w:p w14:paraId="64A76092" w14:textId="77777777" w:rsidR="00431C5C" w:rsidRDefault="00431C5C" w:rsidP="00CA3B6C">
            <w:pPr>
              <w:keepNext/>
              <w:keepLines/>
              <w:spacing w:after="0" w:line="240" w:lineRule="auto"/>
              <w:rPr>
                <w:rFonts w:ascii="Arial" w:hAnsi="Arial"/>
                <w:sz w:val="14"/>
                <w:szCs w:val="14"/>
              </w:rPr>
            </w:pPr>
            <w:r w:rsidRPr="005747B3">
              <w:rPr>
                <w:rFonts w:ascii="Arial" w:hAnsi="Arial"/>
                <w:sz w:val="14"/>
                <w:szCs w:val="14"/>
              </w:rPr>
              <w:t xml:space="preserve">1) Support association between NZP-CSI-RS and SRS resource set via RRC parameter “SRSresoureset” </w:t>
            </w:r>
          </w:p>
          <w:p w14:paraId="04309ABB" w14:textId="77777777" w:rsidR="00431C5C" w:rsidRPr="005747B3" w:rsidRDefault="00431C5C" w:rsidP="00CA3B6C">
            <w:pPr>
              <w:keepNext/>
              <w:keepLines/>
              <w:spacing w:after="0" w:line="240" w:lineRule="auto"/>
              <w:rPr>
                <w:rFonts w:ascii="Arial" w:hAnsi="Arial"/>
                <w:sz w:val="14"/>
                <w:szCs w:val="14"/>
              </w:rPr>
            </w:pPr>
            <w:r w:rsidRPr="005747B3">
              <w:rPr>
                <w:rFonts w:ascii="Arial" w:hAnsi="Arial"/>
                <w:sz w:val="14"/>
                <w:szCs w:val="14"/>
              </w:rPr>
              <w:t xml:space="preserve">2) A list of supported combinations, each combination is {Max # of Tx ports in one resource, Max # of resources and total # of Tx ports} </w:t>
            </w:r>
            <w:r w:rsidRPr="005747B3">
              <w:rPr>
                <w:rFonts w:ascii="Arial" w:hAnsi="Arial"/>
                <w:sz w:val="14"/>
                <w:szCs w:val="14"/>
                <w:highlight w:val="yellow"/>
              </w:rPr>
              <w:t>across all CCs</w:t>
            </w:r>
            <w:r w:rsidRPr="005747B3">
              <w:rPr>
                <w:rFonts w:ascii="Arial" w:hAnsi="Arial"/>
                <w:sz w:val="14"/>
                <w:szCs w:val="14"/>
              </w:rPr>
              <w:t xml:space="preserve"> simultaneously.</w:t>
            </w:r>
          </w:p>
        </w:tc>
        <w:tc>
          <w:tcPr>
            <w:tcW w:w="183" w:type="pct"/>
            <w:vMerge w:val="restart"/>
          </w:tcPr>
          <w:p w14:paraId="57ACBBAB" w14:textId="77777777" w:rsidR="00431C5C" w:rsidRPr="005747B3" w:rsidRDefault="00431C5C" w:rsidP="00CA3B6C">
            <w:pPr>
              <w:keepNext/>
              <w:keepLines/>
              <w:spacing w:after="0" w:line="240" w:lineRule="auto"/>
              <w:rPr>
                <w:rFonts w:ascii="Arial" w:hAnsi="Arial"/>
                <w:sz w:val="14"/>
                <w:szCs w:val="14"/>
              </w:rPr>
            </w:pPr>
            <w:r w:rsidRPr="005747B3">
              <w:rPr>
                <w:rFonts w:ascii="Arial" w:hAnsi="Arial"/>
                <w:sz w:val="14"/>
                <w:szCs w:val="14"/>
              </w:rPr>
              <w:t>2-15</w:t>
            </w:r>
          </w:p>
        </w:tc>
        <w:tc>
          <w:tcPr>
            <w:tcW w:w="1196" w:type="pct"/>
          </w:tcPr>
          <w:p w14:paraId="18A870C1"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i/>
                <w:sz w:val="14"/>
                <w:szCs w:val="14"/>
              </w:rPr>
              <w:t>srs-AssocCSI-RS</w:t>
            </w:r>
          </w:p>
          <w:p w14:paraId="10FA6998"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i/>
                <w:sz w:val="14"/>
                <w:szCs w:val="14"/>
              </w:rPr>
              <w:t>SEQUENCE (SIZE (1..maxNrofCSI-RS-Resources)) OF {</w:t>
            </w:r>
          </w:p>
          <w:p w14:paraId="71B198A6"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sz w:val="14"/>
                <w:szCs w:val="14"/>
              </w:rPr>
              <w:t xml:space="preserve">2.1. </w:t>
            </w:r>
            <w:r w:rsidRPr="005747B3">
              <w:rPr>
                <w:rFonts w:ascii="Arial" w:hAnsi="Arial"/>
                <w:i/>
                <w:sz w:val="14"/>
                <w:szCs w:val="14"/>
              </w:rPr>
              <w:t>maxNumberTxPortsPerResource</w:t>
            </w:r>
          </w:p>
          <w:p w14:paraId="453A0D7E" w14:textId="77777777" w:rsidR="00431C5C" w:rsidRPr="005747B3" w:rsidRDefault="00431C5C" w:rsidP="00CA3B6C">
            <w:pPr>
              <w:keepNext/>
              <w:keepLines/>
              <w:spacing w:after="0" w:line="240" w:lineRule="auto"/>
              <w:rPr>
                <w:rFonts w:ascii="Arial" w:hAnsi="Arial"/>
                <w:i/>
                <w:sz w:val="14"/>
                <w:szCs w:val="14"/>
                <w:lang w:eastAsia="ja-JP"/>
              </w:rPr>
            </w:pPr>
            <w:r w:rsidRPr="005747B3">
              <w:rPr>
                <w:rFonts w:ascii="Arial" w:hAnsi="Arial" w:hint="eastAsia"/>
                <w:sz w:val="14"/>
                <w:szCs w:val="14"/>
                <w:lang w:eastAsia="ja-JP"/>
              </w:rPr>
              <w:t>2.2.</w:t>
            </w:r>
            <w:r w:rsidRPr="005747B3">
              <w:rPr>
                <w:rFonts w:ascii="Arial" w:hAnsi="Arial"/>
                <w:sz w:val="14"/>
                <w:szCs w:val="14"/>
                <w:lang w:eastAsia="ja-JP"/>
              </w:rPr>
              <w:t xml:space="preserve"> </w:t>
            </w:r>
            <w:r w:rsidRPr="005747B3">
              <w:rPr>
                <w:rFonts w:ascii="Arial" w:hAnsi="Arial"/>
                <w:i/>
                <w:sz w:val="14"/>
                <w:szCs w:val="14"/>
                <w:lang w:eastAsia="ja-JP"/>
              </w:rPr>
              <w:t>maxNumberResourcesPerBand</w:t>
            </w:r>
          </w:p>
          <w:p w14:paraId="5F2477E8" w14:textId="77777777" w:rsidR="00431C5C" w:rsidRPr="005747B3" w:rsidRDefault="00431C5C" w:rsidP="00CA3B6C">
            <w:pPr>
              <w:keepNext/>
              <w:keepLines/>
              <w:spacing w:after="0" w:line="240" w:lineRule="auto"/>
              <w:rPr>
                <w:rFonts w:ascii="Arial" w:hAnsi="Arial"/>
                <w:i/>
                <w:sz w:val="14"/>
                <w:szCs w:val="14"/>
                <w:lang w:eastAsia="ja-JP"/>
              </w:rPr>
            </w:pPr>
            <w:r w:rsidRPr="005747B3">
              <w:rPr>
                <w:rFonts w:ascii="Arial" w:hAnsi="Arial"/>
                <w:sz w:val="14"/>
                <w:szCs w:val="14"/>
                <w:lang w:eastAsia="ja-JP"/>
              </w:rPr>
              <w:t xml:space="preserve">2.3. </w:t>
            </w:r>
            <w:r w:rsidRPr="005747B3">
              <w:rPr>
                <w:rFonts w:ascii="Arial" w:hAnsi="Arial"/>
                <w:i/>
                <w:sz w:val="14"/>
                <w:szCs w:val="14"/>
                <w:lang w:eastAsia="ja-JP"/>
              </w:rPr>
              <w:t>totalNumberTxPortsPerBand</w:t>
            </w:r>
          </w:p>
          <w:p w14:paraId="1518F705"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i/>
                <w:sz w:val="14"/>
                <w:szCs w:val="14"/>
              </w:rPr>
              <w:t>}</w:t>
            </w:r>
          </w:p>
        </w:tc>
        <w:tc>
          <w:tcPr>
            <w:tcW w:w="678" w:type="pct"/>
          </w:tcPr>
          <w:p w14:paraId="79C93854" w14:textId="77777777" w:rsidR="00431C5C" w:rsidRPr="005747B3" w:rsidRDefault="00431C5C" w:rsidP="00CA3B6C">
            <w:pPr>
              <w:keepNext/>
              <w:keepLines/>
              <w:spacing w:after="0" w:line="240" w:lineRule="auto"/>
              <w:rPr>
                <w:rFonts w:ascii="Arial" w:hAnsi="Arial"/>
                <w:i/>
                <w:sz w:val="14"/>
                <w:szCs w:val="14"/>
                <w:highlight w:val="cyan"/>
              </w:rPr>
            </w:pPr>
            <w:r w:rsidRPr="005747B3">
              <w:rPr>
                <w:rFonts w:ascii="Arial" w:hAnsi="Arial"/>
                <w:i/>
                <w:sz w:val="14"/>
                <w:szCs w:val="14"/>
                <w:highlight w:val="cyan"/>
              </w:rPr>
              <w:t>MIMO-ParametersPerBand</w:t>
            </w:r>
          </w:p>
        </w:tc>
        <w:tc>
          <w:tcPr>
            <w:tcW w:w="208" w:type="pct"/>
            <w:vMerge w:val="restart"/>
          </w:tcPr>
          <w:p w14:paraId="3782F397" w14:textId="77777777" w:rsidR="00431C5C" w:rsidRPr="009647B6" w:rsidRDefault="00431C5C" w:rsidP="00CA3B6C">
            <w:pPr>
              <w:pStyle w:val="TAL"/>
              <w:spacing w:line="240" w:lineRule="auto"/>
              <w:rPr>
                <w:color w:val="auto"/>
                <w:sz w:val="14"/>
                <w:szCs w:val="14"/>
              </w:rPr>
            </w:pPr>
            <w:r w:rsidRPr="009647B6">
              <w:rPr>
                <w:rFonts w:hint="eastAsia"/>
                <w:color w:val="auto"/>
                <w:sz w:val="14"/>
                <w:szCs w:val="14"/>
              </w:rPr>
              <w:t>n/a</w:t>
            </w:r>
          </w:p>
        </w:tc>
        <w:tc>
          <w:tcPr>
            <w:tcW w:w="208" w:type="pct"/>
            <w:vMerge w:val="restart"/>
          </w:tcPr>
          <w:p w14:paraId="35C7B21C" w14:textId="77777777" w:rsidR="00431C5C" w:rsidRPr="009647B6" w:rsidRDefault="00431C5C" w:rsidP="00CA3B6C">
            <w:pPr>
              <w:pStyle w:val="TAL"/>
              <w:spacing w:line="240" w:lineRule="auto"/>
              <w:rPr>
                <w:color w:val="auto"/>
                <w:sz w:val="14"/>
                <w:szCs w:val="14"/>
              </w:rPr>
            </w:pPr>
            <w:r w:rsidRPr="009647B6">
              <w:rPr>
                <w:rFonts w:hint="eastAsia"/>
                <w:color w:val="auto"/>
                <w:sz w:val="14"/>
                <w:szCs w:val="14"/>
              </w:rPr>
              <w:t>n/a</w:t>
            </w:r>
          </w:p>
        </w:tc>
        <w:tc>
          <w:tcPr>
            <w:tcW w:w="204" w:type="pct"/>
            <w:vMerge w:val="restart"/>
          </w:tcPr>
          <w:p w14:paraId="4908B63C" w14:textId="77777777" w:rsidR="00431C5C" w:rsidRPr="00321B7F" w:rsidRDefault="00431C5C" w:rsidP="00CA3B6C">
            <w:pPr>
              <w:spacing w:after="0" w:line="240" w:lineRule="auto"/>
              <w:rPr>
                <w:i/>
                <w:sz w:val="14"/>
                <w:szCs w:val="14"/>
              </w:rPr>
            </w:pPr>
          </w:p>
        </w:tc>
        <w:tc>
          <w:tcPr>
            <w:tcW w:w="694" w:type="pct"/>
            <w:vMerge w:val="restart"/>
          </w:tcPr>
          <w:p w14:paraId="6E44025F" w14:textId="77777777" w:rsidR="00431C5C" w:rsidRPr="00321B7F" w:rsidRDefault="00431C5C" w:rsidP="00CA3B6C">
            <w:pPr>
              <w:pStyle w:val="TAL"/>
              <w:spacing w:line="240" w:lineRule="auto"/>
              <w:rPr>
                <w:color w:val="auto"/>
                <w:sz w:val="14"/>
                <w:szCs w:val="14"/>
              </w:rPr>
            </w:pPr>
            <w:r w:rsidRPr="00321B7F">
              <w:rPr>
                <w:color w:val="auto"/>
                <w:sz w:val="14"/>
                <w:szCs w:val="14"/>
              </w:rPr>
              <w:t>Optional with capability signalling</w:t>
            </w:r>
          </w:p>
          <w:p w14:paraId="421BE9E7" w14:textId="77777777" w:rsidR="00431C5C" w:rsidRPr="00321B7F" w:rsidRDefault="00431C5C" w:rsidP="00CA3B6C">
            <w:pPr>
              <w:pStyle w:val="TAL"/>
              <w:spacing w:line="240" w:lineRule="auto"/>
              <w:rPr>
                <w:color w:val="auto"/>
                <w:sz w:val="14"/>
                <w:szCs w:val="14"/>
              </w:rPr>
            </w:pPr>
            <w:r w:rsidRPr="00321B7F">
              <w:rPr>
                <w:color w:val="auto"/>
                <w:sz w:val="14"/>
                <w:szCs w:val="14"/>
              </w:rPr>
              <w:t xml:space="preserve">Component-2: </w:t>
            </w:r>
          </w:p>
          <w:p w14:paraId="43E91244" w14:textId="77777777" w:rsidR="00431C5C" w:rsidRPr="00321B7F" w:rsidRDefault="00431C5C" w:rsidP="00CA3B6C">
            <w:pPr>
              <w:pStyle w:val="TAL"/>
              <w:spacing w:line="240" w:lineRule="auto"/>
              <w:rPr>
                <w:color w:val="auto"/>
                <w:sz w:val="14"/>
                <w:szCs w:val="14"/>
              </w:rPr>
            </w:pPr>
            <w:r w:rsidRPr="00321B7F">
              <w:rPr>
                <w:color w:val="auto"/>
                <w:sz w:val="14"/>
                <w:szCs w:val="14"/>
              </w:rPr>
              <w:t xml:space="preserve">Maximum size of the list is 16. </w:t>
            </w:r>
          </w:p>
          <w:p w14:paraId="5F6EA241" w14:textId="77777777" w:rsidR="00431C5C" w:rsidRPr="00321B7F" w:rsidRDefault="00431C5C" w:rsidP="00CA3B6C">
            <w:pPr>
              <w:pStyle w:val="TAL"/>
              <w:spacing w:line="240" w:lineRule="auto"/>
              <w:rPr>
                <w:color w:val="auto"/>
                <w:sz w:val="14"/>
                <w:szCs w:val="14"/>
              </w:rPr>
            </w:pPr>
            <w:r w:rsidRPr="00321B7F">
              <w:rPr>
                <w:color w:val="auto"/>
                <w:sz w:val="14"/>
                <w:szCs w:val="14"/>
              </w:rPr>
              <w:t xml:space="preserve">the candidate values for the max # of Tx port in one resource is </w:t>
            </w:r>
          </w:p>
          <w:p w14:paraId="32537281" w14:textId="77777777" w:rsidR="00431C5C" w:rsidRPr="00321B7F" w:rsidRDefault="00431C5C" w:rsidP="00CA3B6C">
            <w:pPr>
              <w:pStyle w:val="TAL"/>
              <w:spacing w:line="240" w:lineRule="auto"/>
              <w:rPr>
                <w:color w:val="auto"/>
                <w:sz w:val="14"/>
                <w:szCs w:val="14"/>
              </w:rPr>
            </w:pPr>
            <w:r w:rsidRPr="00321B7F">
              <w:rPr>
                <w:color w:val="auto"/>
                <w:sz w:val="14"/>
                <w:szCs w:val="14"/>
              </w:rPr>
              <w:t>{2, 4, 8, 12, 16, 24, 32}</w:t>
            </w:r>
          </w:p>
          <w:p w14:paraId="465C7F00" w14:textId="77777777" w:rsidR="00431C5C" w:rsidRPr="00321B7F" w:rsidRDefault="00431C5C" w:rsidP="00CA3B6C">
            <w:pPr>
              <w:pStyle w:val="TAL"/>
              <w:spacing w:line="240" w:lineRule="auto"/>
              <w:rPr>
                <w:color w:val="auto"/>
                <w:sz w:val="14"/>
                <w:szCs w:val="14"/>
              </w:rPr>
            </w:pPr>
            <w:r w:rsidRPr="00321B7F">
              <w:rPr>
                <w:color w:val="auto"/>
                <w:sz w:val="14"/>
                <w:szCs w:val="14"/>
              </w:rPr>
              <w:t>The candidate value set of the max # of resources is:</w:t>
            </w:r>
          </w:p>
          <w:p w14:paraId="65810F6B" w14:textId="77777777" w:rsidR="00431C5C" w:rsidRPr="00321B7F" w:rsidRDefault="00431C5C" w:rsidP="00CA3B6C">
            <w:pPr>
              <w:pStyle w:val="TAL"/>
              <w:spacing w:line="240" w:lineRule="auto"/>
              <w:rPr>
                <w:color w:val="auto"/>
                <w:sz w:val="14"/>
                <w:szCs w:val="14"/>
              </w:rPr>
            </w:pPr>
            <w:r w:rsidRPr="00321B7F">
              <w:rPr>
                <w:color w:val="auto"/>
                <w:sz w:val="14"/>
                <w:szCs w:val="14"/>
              </w:rPr>
              <w:t>{from 1 to 64}</w:t>
            </w:r>
          </w:p>
          <w:p w14:paraId="233975B5" w14:textId="77777777" w:rsidR="00431C5C" w:rsidRPr="00321B7F" w:rsidRDefault="00431C5C" w:rsidP="00CA3B6C">
            <w:pPr>
              <w:pStyle w:val="TAL"/>
              <w:spacing w:line="240" w:lineRule="auto"/>
              <w:rPr>
                <w:color w:val="auto"/>
                <w:sz w:val="14"/>
                <w:szCs w:val="14"/>
              </w:rPr>
            </w:pPr>
            <w:r w:rsidRPr="00321B7F">
              <w:rPr>
                <w:color w:val="auto"/>
                <w:sz w:val="14"/>
                <w:szCs w:val="14"/>
              </w:rPr>
              <w:t>The candidate value set of total # of ports is:</w:t>
            </w:r>
          </w:p>
          <w:p w14:paraId="6E656190" w14:textId="77777777" w:rsidR="00431C5C" w:rsidRPr="00441CD0" w:rsidRDefault="00431C5C" w:rsidP="00CA3B6C">
            <w:pPr>
              <w:spacing w:after="0" w:line="240" w:lineRule="auto"/>
              <w:rPr>
                <w:rFonts w:ascii="Arial" w:hAnsi="Arial" w:cs="Arial"/>
                <w:kern w:val="2"/>
                <w:sz w:val="14"/>
                <w:szCs w:val="14"/>
              </w:rPr>
            </w:pPr>
            <w:r w:rsidRPr="00441CD0">
              <w:rPr>
                <w:rFonts w:ascii="Arial" w:hAnsi="Arial" w:cs="Arial"/>
                <w:kern w:val="2"/>
                <w:sz w:val="14"/>
                <w:szCs w:val="14"/>
              </w:rPr>
              <w:t>{from 2 to 256}</w:t>
            </w:r>
          </w:p>
        </w:tc>
      </w:tr>
      <w:tr w:rsidR="00431C5C" w:rsidRPr="005747B3" w14:paraId="6BCEE825" w14:textId="77777777" w:rsidTr="00CA3B6C">
        <w:trPr>
          <w:trHeight w:val="60"/>
        </w:trPr>
        <w:tc>
          <w:tcPr>
            <w:tcW w:w="191" w:type="pct"/>
            <w:vMerge/>
          </w:tcPr>
          <w:p w14:paraId="7E8DDEBC" w14:textId="77777777" w:rsidR="00431C5C" w:rsidRPr="005747B3" w:rsidRDefault="00431C5C" w:rsidP="00CA3B6C">
            <w:pPr>
              <w:keepNext/>
              <w:keepLines/>
              <w:spacing w:after="0" w:line="240" w:lineRule="auto"/>
              <w:rPr>
                <w:rFonts w:ascii="Arial" w:hAnsi="Arial"/>
                <w:sz w:val="14"/>
                <w:szCs w:val="14"/>
                <w:lang w:eastAsia="ja-JP"/>
              </w:rPr>
            </w:pPr>
          </w:p>
        </w:tc>
        <w:tc>
          <w:tcPr>
            <w:tcW w:w="416" w:type="pct"/>
            <w:vMerge/>
          </w:tcPr>
          <w:p w14:paraId="23A6BCD9" w14:textId="77777777" w:rsidR="00431C5C" w:rsidRPr="005747B3" w:rsidRDefault="00431C5C" w:rsidP="00CA3B6C">
            <w:pPr>
              <w:keepNext/>
              <w:keepLines/>
              <w:spacing w:after="0" w:line="240" w:lineRule="auto"/>
              <w:rPr>
                <w:rFonts w:ascii="Arial" w:hAnsi="Arial"/>
                <w:sz w:val="14"/>
                <w:szCs w:val="14"/>
              </w:rPr>
            </w:pPr>
          </w:p>
        </w:tc>
        <w:tc>
          <w:tcPr>
            <w:tcW w:w="1020" w:type="pct"/>
            <w:vMerge/>
          </w:tcPr>
          <w:p w14:paraId="4EA78FB2" w14:textId="77777777" w:rsidR="00431C5C" w:rsidRPr="005747B3" w:rsidRDefault="00431C5C" w:rsidP="00CA3B6C">
            <w:pPr>
              <w:keepNext/>
              <w:keepLines/>
              <w:spacing w:after="0" w:line="240" w:lineRule="auto"/>
              <w:rPr>
                <w:rFonts w:ascii="Arial" w:hAnsi="Arial"/>
                <w:sz w:val="14"/>
                <w:szCs w:val="14"/>
              </w:rPr>
            </w:pPr>
          </w:p>
        </w:tc>
        <w:tc>
          <w:tcPr>
            <w:tcW w:w="183" w:type="pct"/>
            <w:vMerge/>
          </w:tcPr>
          <w:p w14:paraId="0D4088B8" w14:textId="77777777" w:rsidR="00431C5C" w:rsidRPr="005747B3" w:rsidRDefault="00431C5C" w:rsidP="00CA3B6C">
            <w:pPr>
              <w:keepNext/>
              <w:keepLines/>
              <w:spacing w:after="0" w:line="240" w:lineRule="auto"/>
              <w:rPr>
                <w:rFonts w:ascii="Arial" w:hAnsi="Arial"/>
                <w:sz w:val="14"/>
                <w:szCs w:val="14"/>
              </w:rPr>
            </w:pPr>
          </w:p>
        </w:tc>
        <w:tc>
          <w:tcPr>
            <w:tcW w:w="1196" w:type="pct"/>
          </w:tcPr>
          <w:p w14:paraId="7FC9A147"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i/>
                <w:sz w:val="14"/>
                <w:szCs w:val="14"/>
              </w:rPr>
              <w:t>csi-RS-IM-ReceptionForFeedbackPerBandComb {</w:t>
            </w:r>
          </w:p>
          <w:p w14:paraId="753D27F6" w14:textId="77777777" w:rsidR="00431C5C" w:rsidRPr="005747B3" w:rsidRDefault="00431C5C" w:rsidP="00CA3B6C">
            <w:pPr>
              <w:keepNext/>
              <w:keepLines/>
              <w:spacing w:after="0" w:line="240" w:lineRule="auto"/>
              <w:rPr>
                <w:rFonts w:ascii="Arial" w:hAnsi="Arial"/>
                <w:i/>
                <w:sz w:val="14"/>
                <w:szCs w:val="14"/>
                <w:highlight w:val="yellow"/>
                <w:lang w:eastAsia="ja-JP"/>
              </w:rPr>
            </w:pPr>
            <w:r w:rsidRPr="005747B3">
              <w:rPr>
                <w:rFonts w:ascii="Arial" w:hAnsi="Arial" w:hint="eastAsia"/>
                <w:sz w:val="14"/>
                <w:szCs w:val="14"/>
                <w:highlight w:val="yellow"/>
                <w:lang w:eastAsia="ja-JP"/>
              </w:rPr>
              <w:t xml:space="preserve">2.2. </w:t>
            </w:r>
            <w:r w:rsidRPr="005747B3">
              <w:rPr>
                <w:rFonts w:ascii="Arial" w:hAnsi="Arial"/>
                <w:i/>
                <w:sz w:val="14"/>
                <w:szCs w:val="14"/>
                <w:highlight w:val="yellow"/>
                <w:lang w:eastAsia="ja-JP"/>
              </w:rPr>
              <w:t>maxNumberSimultaneousNZP-CSI-RS-ActBWP-AllCC</w:t>
            </w:r>
          </w:p>
          <w:p w14:paraId="4632FC48" w14:textId="77777777" w:rsidR="00431C5C" w:rsidRPr="005747B3" w:rsidRDefault="00431C5C" w:rsidP="00CA3B6C">
            <w:pPr>
              <w:keepNext/>
              <w:keepLines/>
              <w:spacing w:after="0" w:line="240" w:lineRule="auto"/>
              <w:rPr>
                <w:rFonts w:ascii="Arial" w:hAnsi="Arial"/>
                <w:i/>
                <w:sz w:val="14"/>
                <w:szCs w:val="14"/>
                <w:lang w:eastAsia="ja-JP"/>
              </w:rPr>
            </w:pPr>
            <w:r w:rsidRPr="005747B3">
              <w:rPr>
                <w:rFonts w:ascii="Arial" w:hAnsi="Arial"/>
                <w:sz w:val="14"/>
                <w:szCs w:val="14"/>
                <w:highlight w:val="yellow"/>
                <w:lang w:eastAsia="ja-JP"/>
              </w:rPr>
              <w:t xml:space="preserve">2.3. </w:t>
            </w:r>
            <w:r w:rsidRPr="005747B3">
              <w:rPr>
                <w:rFonts w:ascii="Arial" w:hAnsi="Arial"/>
                <w:i/>
                <w:sz w:val="14"/>
                <w:szCs w:val="14"/>
                <w:highlight w:val="yellow"/>
                <w:lang w:eastAsia="ja-JP"/>
              </w:rPr>
              <w:t>totalNumberPortsSimultaneousNZP-CSI-RS-ActBWP-AllCC</w:t>
            </w:r>
          </w:p>
          <w:p w14:paraId="2D052FFF" w14:textId="77777777" w:rsidR="00431C5C" w:rsidRPr="005747B3" w:rsidRDefault="00431C5C" w:rsidP="00CA3B6C">
            <w:pPr>
              <w:keepNext/>
              <w:keepLines/>
              <w:spacing w:after="0" w:line="240" w:lineRule="auto"/>
              <w:rPr>
                <w:rFonts w:ascii="Arial" w:hAnsi="Arial"/>
                <w:i/>
                <w:sz w:val="14"/>
                <w:szCs w:val="14"/>
              </w:rPr>
            </w:pPr>
            <w:r w:rsidRPr="005747B3">
              <w:rPr>
                <w:rFonts w:ascii="Arial" w:hAnsi="Arial"/>
                <w:i/>
                <w:sz w:val="14"/>
                <w:szCs w:val="14"/>
              </w:rPr>
              <w:t>}</w:t>
            </w:r>
          </w:p>
        </w:tc>
        <w:tc>
          <w:tcPr>
            <w:tcW w:w="678" w:type="pct"/>
          </w:tcPr>
          <w:p w14:paraId="3B0F1B4F" w14:textId="77777777" w:rsidR="00431C5C" w:rsidRPr="005747B3" w:rsidRDefault="00431C5C" w:rsidP="00CA3B6C">
            <w:pPr>
              <w:keepNext/>
              <w:keepLines/>
              <w:spacing w:after="0" w:line="240" w:lineRule="auto"/>
              <w:rPr>
                <w:rFonts w:ascii="Arial" w:hAnsi="Arial"/>
                <w:i/>
                <w:sz w:val="14"/>
                <w:szCs w:val="14"/>
                <w:highlight w:val="cyan"/>
                <w:lang w:eastAsia="ja-JP"/>
              </w:rPr>
            </w:pPr>
            <w:r w:rsidRPr="005747B3">
              <w:rPr>
                <w:rFonts w:ascii="Arial" w:hAnsi="Arial" w:hint="eastAsia"/>
                <w:i/>
                <w:sz w:val="14"/>
                <w:szCs w:val="14"/>
                <w:highlight w:val="cyan"/>
                <w:lang w:eastAsia="ja-JP"/>
              </w:rPr>
              <w:t>CA-ParametersNR</w:t>
            </w:r>
            <w:r w:rsidRPr="005747B3">
              <w:rPr>
                <w:rFonts w:ascii="Arial" w:hAnsi="Arial"/>
                <w:i/>
                <w:sz w:val="14"/>
                <w:szCs w:val="14"/>
                <w:highlight w:val="cyan"/>
                <w:lang w:eastAsia="ja-JP"/>
              </w:rPr>
              <w:t>-v1540</w:t>
            </w:r>
          </w:p>
        </w:tc>
        <w:tc>
          <w:tcPr>
            <w:tcW w:w="208" w:type="pct"/>
            <w:vMerge/>
          </w:tcPr>
          <w:p w14:paraId="4D977F17" w14:textId="77777777" w:rsidR="00431C5C" w:rsidRPr="005747B3" w:rsidRDefault="00431C5C" w:rsidP="00CA3B6C">
            <w:pPr>
              <w:spacing w:after="0" w:line="240" w:lineRule="auto"/>
              <w:rPr>
                <w:i/>
                <w:sz w:val="14"/>
                <w:szCs w:val="14"/>
                <w:lang w:eastAsia="ja-JP"/>
              </w:rPr>
            </w:pPr>
          </w:p>
        </w:tc>
        <w:tc>
          <w:tcPr>
            <w:tcW w:w="208" w:type="pct"/>
            <w:vMerge/>
          </w:tcPr>
          <w:p w14:paraId="47F36395" w14:textId="77777777" w:rsidR="00431C5C" w:rsidRPr="005747B3" w:rsidRDefault="00431C5C" w:rsidP="00CA3B6C">
            <w:pPr>
              <w:spacing w:after="0" w:line="240" w:lineRule="auto"/>
              <w:rPr>
                <w:i/>
                <w:sz w:val="14"/>
                <w:szCs w:val="14"/>
                <w:lang w:eastAsia="ja-JP"/>
              </w:rPr>
            </w:pPr>
          </w:p>
        </w:tc>
        <w:tc>
          <w:tcPr>
            <w:tcW w:w="204" w:type="pct"/>
            <w:vMerge/>
          </w:tcPr>
          <w:p w14:paraId="5F4016E1" w14:textId="77777777" w:rsidR="00431C5C" w:rsidRPr="005747B3" w:rsidRDefault="00431C5C" w:rsidP="00CA3B6C">
            <w:pPr>
              <w:spacing w:after="0" w:line="240" w:lineRule="auto"/>
              <w:rPr>
                <w:i/>
                <w:sz w:val="14"/>
                <w:szCs w:val="14"/>
                <w:lang w:eastAsia="ja-JP"/>
              </w:rPr>
            </w:pPr>
          </w:p>
        </w:tc>
        <w:tc>
          <w:tcPr>
            <w:tcW w:w="694" w:type="pct"/>
            <w:vMerge/>
          </w:tcPr>
          <w:p w14:paraId="38BAA814" w14:textId="77777777" w:rsidR="00431C5C" w:rsidRPr="005747B3" w:rsidRDefault="00431C5C" w:rsidP="00CA3B6C">
            <w:pPr>
              <w:spacing w:after="0" w:line="240" w:lineRule="auto"/>
              <w:rPr>
                <w:i/>
                <w:sz w:val="14"/>
                <w:szCs w:val="14"/>
                <w:lang w:eastAsia="ja-JP"/>
              </w:rPr>
            </w:pPr>
          </w:p>
        </w:tc>
      </w:tr>
    </w:tbl>
    <w:p w14:paraId="7BACCE52" w14:textId="77777777" w:rsidR="00431C5C" w:rsidRDefault="00431C5C" w:rsidP="00431C5C">
      <w:pPr>
        <w:spacing w:after="60" w:line="240" w:lineRule="auto"/>
        <w:jc w:val="both"/>
        <w:rPr>
          <w:rFonts w:eastAsiaTheme="minorEastAsia"/>
          <w:bCs/>
          <w:kern w:val="28"/>
          <w:lang w:eastAsia="ko-KR"/>
        </w:rPr>
      </w:pPr>
    </w:p>
    <w:p w14:paraId="2F741BCC"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FG 40-7-2a is related to association between CSI-RS and SRS for non-codebook 8TX PUSCH operation, which is inherited by FG 2-15a defined in Rel-15 and also has similar descriptions.</w:t>
      </w:r>
    </w:p>
    <w:p w14:paraId="145B2C44"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One difference between FG 40-7-2a and FG 2-15a is reporting granularity, where FG 40-7-2a is defined as per FSPC, but FG 2-15a is defined as both per band and per BC. We think that the reason why the granularity of FG 40-7-2a is per FSPC is based on RAN2’S guidance that </w:t>
      </w:r>
      <w:r>
        <w:rPr>
          <w:lang w:eastAsia="ko-KR"/>
        </w:rPr>
        <w:t xml:space="preserve">it is recommended to avoid defining capabilities with re-requisite on a finer granularity </w:t>
      </w:r>
      <w:r>
        <w:rPr>
          <w:rFonts w:eastAsiaTheme="minorEastAsia"/>
          <w:bCs/>
          <w:kern w:val="28"/>
          <w:lang w:eastAsia="ko-KR"/>
        </w:rPr>
        <w:t>[3] and the granularity of FG 40-7-2 which is a pre-requisite of FG 40-7-2a is per FSPC.</w:t>
      </w:r>
    </w:p>
    <w:p w14:paraId="08BDE74D" w14:textId="77777777" w:rsidR="00431C5C" w:rsidRPr="00611250" w:rsidRDefault="00431C5C" w:rsidP="00431C5C">
      <w:pPr>
        <w:spacing w:after="60" w:line="240" w:lineRule="auto"/>
        <w:jc w:val="both"/>
        <w:rPr>
          <w:rFonts w:eastAsiaTheme="minorEastAsia"/>
          <w:bCs/>
          <w:kern w:val="28"/>
          <w:lang w:eastAsia="ko-KR"/>
        </w:rPr>
      </w:pPr>
      <w:r>
        <w:rPr>
          <w:rFonts w:eastAsiaTheme="minorEastAsia"/>
          <w:bCs/>
          <w:kern w:val="28"/>
          <w:lang w:eastAsia="ko-KR"/>
        </w:rPr>
        <w:t>However, if the intention of introducing FG 40-7-2a is to mimic the structure of that of Rel-15, then our view is that we need to reuse the structure of Rel-15, then at least for “across all CCs”, it should be reported by per BC signaling, which is also separately reported as per BC in FG 2-15a. The granularity of FG 40-7-2a is per FSPC now, so “across all CCs” in per FSPC reporting does not make sense. Hence, we can put a note that component 2 with “across all CCs” can be separately reported as per BC, which the same note is already adopted in Rel-18 NES UE feature (e.g., FG 42-2a).</w:t>
      </w:r>
    </w:p>
    <w:p w14:paraId="785F2A18" w14:textId="77777777" w:rsidR="00431C5C" w:rsidRDefault="00431C5C" w:rsidP="00431C5C">
      <w:pPr>
        <w:spacing w:after="60" w:line="240" w:lineRule="auto"/>
        <w:jc w:val="both"/>
        <w:rPr>
          <w:rFonts w:eastAsiaTheme="minorEastAsia"/>
          <w:bCs/>
          <w:kern w:val="28"/>
          <w:lang w:eastAsia="ko-KR"/>
        </w:rPr>
      </w:pPr>
    </w:p>
    <w:p w14:paraId="75DED29A" w14:textId="77D1137F"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10</w:t>
      </w:r>
      <w:r w:rsidRPr="00214040">
        <w:rPr>
          <w:b/>
          <w:u w:val="single"/>
          <w:lang w:eastAsia="ko-KR"/>
        </w:rPr>
        <w:t>:</w:t>
      </w:r>
      <w:r>
        <w:rPr>
          <w:lang w:eastAsia="ko-KR"/>
        </w:rPr>
        <w:t xml:space="preserve"> In </w:t>
      </w:r>
      <w:r>
        <w:rPr>
          <w:rFonts w:eastAsiaTheme="minorEastAsia"/>
          <w:bCs/>
          <w:kern w:val="28"/>
          <w:lang w:eastAsia="ko-KR"/>
        </w:rPr>
        <w:t>FG 40-7-2a, component 2 with “across all CCs” can be separately reported as per BC.</w:t>
      </w:r>
    </w:p>
    <w:tbl>
      <w:tblPr>
        <w:tblW w:w="13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489"/>
        <w:gridCol w:w="3117"/>
        <w:gridCol w:w="709"/>
        <w:gridCol w:w="434"/>
        <w:gridCol w:w="417"/>
        <w:gridCol w:w="1560"/>
        <w:gridCol w:w="624"/>
        <w:gridCol w:w="397"/>
        <w:gridCol w:w="397"/>
        <w:gridCol w:w="397"/>
        <w:gridCol w:w="3061"/>
        <w:gridCol w:w="800"/>
      </w:tblGrid>
      <w:tr w:rsidR="00431C5C" w:rsidRPr="00611250" w14:paraId="415D809D"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24FC4" w14:textId="77777777" w:rsidR="00431C5C" w:rsidRPr="003D6B4D" w:rsidRDefault="00431C5C" w:rsidP="00CA3B6C">
            <w:pPr>
              <w:pStyle w:val="TAL"/>
              <w:spacing w:line="240" w:lineRule="auto"/>
              <w:rPr>
                <w:color w:val="000000" w:themeColor="text1"/>
                <w:sz w:val="14"/>
                <w:szCs w:val="14"/>
              </w:rPr>
            </w:pPr>
            <w:r w:rsidRPr="003D6B4D">
              <w:rPr>
                <w:rFonts w:eastAsia="MS Mincho"/>
                <w:color w:val="000000" w:themeColor="text1"/>
                <w:sz w:val="14"/>
                <w:szCs w:val="14"/>
              </w:rPr>
              <w:lastRenderedPageBreak/>
              <w:t>40-7-2a</w:t>
            </w: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AFAC263" w14:textId="77777777" w:rsidR="00431C5C" w:rsidRPr="003D6B4D" w:rsidRDefault="00431C5C" w:rsidP="00CA3B6C">
            <w:pPr>
              <w:pStyle w:val="TAL"/>
              <w:spacing w:line="240" w:lineRule="auto"/>
              <w:rPr>
                <w:color w:val="000000" w:themeColor="text1"/>
                <w:sz w:val="14"/>
                <w:szCs w:val="14"/>
              </w:rPr>
            </w:pPr>
            <w:r w:rsidRPr="003D6B4D">
              <w:rPr>
                <w:rFonts w:eastAsia="SimSun"/>
                <w:color w:val="000000" w:themeColor="text1"/>
                <w:sz w:val="14"/>
                <w:szCs w:val="14"/>
                <w:lang w:eastAsia="zh-CN"/>
              </w:rPr>
              <w:t>Association between CSI-RS and SRS for non-codebook case</w:t>
            </w:r>
          </w:p>
        </w:tc>
        <w:tc>
          <w:tcPr>
            <w:tcW w:w="3117" w:type="dxa"/>
            <w:tcBorders>
              <w:top w:val="single" w:sz="4" w:space="0" w:color="auto"/>
              <w:left w:val="single" w:sz="4" w:space="0" w:color="auto"/>
              <w:bottom w:val="single" w:sz="4" w:space="0" w:color="auto"/>
              <w:right w:val="single" w:sz="4" w:space="0" w:color="auto"/>
            </w:tcBorders>
            <w:shd w:val="clear" w:color="auto" w:fill="auto"/>
          </w:tcPr>
          <w:p w14:paraId="50FFFB93" w14:textId="77777777" w:rsidR="00431C5C" w:rsidRPr="003D6B4D" w:rsidRDefault="00431C5C" w:rsidP="00CA3B6C">
            <w:pPr>
              <w:pStyle w:val="maintext"/>
              <w:spacing w:before="0" w:after="0" w:line="240" w:lineRule="auto"/>
              <w:ind w:firstLineChars="0" w:firstLine="0"/>
              <w:jc w:val="left"/>
              <w:rPr>
                <w:rFonts w:ascii="Arial" w:hAnsi="Arial" w:cs="Arial"/>
                <w:color w:val="000000" w:themeColor="text1"/>
                <w:sz w:val="14"/>
                <w:szCs w:val="14"/>
                <w:lang w:eastAsia="ja-JP"/>
              </w:rPr>
            </w:pPr>
            <w:r w:rsidRPr="003D6B4D">
              <w:rPr>
                <w:rFonts w:ascii="Arial" w:hAnsi="Arial" w:cs="Arial"/>
                <w:color w:val="000000" w:themeColor="text1"/>
                <w:sz w:val="14"/>
                <w:szCs w:val="14"/>
                <w:lang w:eastAsia="ja-JP"/>
              </w:rPr>
              <w:t>1. Support association between NZP-CSI-RS and SRS resource set via RRC parameter "SRS-ResourceSet" for noncodebook 8Tx PUSCH operation</w:t>
            </w:r>
          </w:p>
          <w:p w14:paraId="076313AF" w14:textId="77777777" w:rsidR="00431C5C" w:rsidRPr="003D6B4D" w:rsidRDefault="00431C5C" w:rsidP="00CA3B6C">
            <w:pPr>
              <w:spacing w:after="0" w:line="240" w:lineRule="auto"/>
              <w:rPr>
                <w:rFonts w:ascii="Arial" w:hAnsi="Arial" w:cs="Arial"/>
                <w:color w:val="000000" w:themeColor="text1"/>
                <w:sz w:val="14"/>
                <w:szCs w:val="14"/>
              </w:rPr>
            </w:pPr>
            <w:r w:rsidRPr="003D6B4D">
              <w:rPr>
                <w:rFonts w:ascii="Arial" w:hAnsi="Arial" w:cs="Arial"/>
                <w:color w:val="000000" w:themeColor="text1"/>
                <w:sz w:val="14"/>
                <w:szCs w:val="14"/>
              </w:rPr>
              <w:t>2. A list of supported combinations, each combination is {Max # of Tx ports in one resource, Max # of resources, and total # of Tx ports} across all CCs simultaneously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6CA3B" w14:textId="77777777" w:rsidR="00431C5C" w:rsidRPr="003D6B4D" w:rsidRDefault="00431C5C" w:rsidP="00CA3B6C">
            <w:pPr>
              <w:pStyle w:val="TAL"/>
              <w:spacing w:line="240" w:lineRule="auto"/>
              <w:rPr>
                <w:rFonts w:eastAsia="MS Mincho"/>
                <w:color w:val="000000" w:themeColor="text1"/>
                <w:sz w:val="14"/>
                <w:szCs w:val="14"/>
                <w:lang w:eastAsia="ja-JP"/>
              </w:rPr>
            </w:pPr>
            <w:r w:rsidRPr="003D6B4D">
              <w:rPr>
                <w:color w:val="000000" w:themeColor="text1"/>
                <w:sz w:val="14"/>
                <w:szCs w:val="14"/>
              </w:rPr>
              <w:t>40-7-2</w:t>
            </w:r>
          </w:p>
        </w:tc>
        <w:tc>
          <w:tcPr>
            <w:tcW w:w="434" w:type="dxa"/>
            <w:tcBorders>
              <w:top w:val="single" w:sz="4" w:space="0" w:color="auto"/>
              <w:left w:val="single" w:sz="4" w:space="0" w:color="auto"/>
              <w:bottom w:val="single" w:sz="4" w:space="0" w:color="auto"/>
              <w:right w:val="single" w:sz="4" w:space="0" w:color="auto"/>
            </w:tcBorders>
            <w:shd w:val="clear" w:color="auto" w:fill="auto"/>
          </w:tcPr>
          <w:p w14:paraId="5CB93956" w14:textId="77777777" w:rsidR="00431C5C" w:rsidRPr="003D6B4D" w:rsidRDefault="00431C5C" w:rsidP="00CA3B6C">
            <w:pPr>
              <w:pStyle w:val="TAL"/>
              <w:spacing w:line="240" w:lineRule="auto"/>
              <w:rPr>
                <w:rFonts w:eastAsia="SimSun"/>
                <w:color w:val="000000" w:themeColor="text1"/>
                <w:sz w:val="14"/>
                <w:szCs w:val="14"/>
                <w:lang w:eastAsia="zh-CN"/>
              </w:rPr>
            </w:pPr>
            <w:r w:rsidRPr="003D6B4D">
              <w:rPr>
                <w:color w:val="000000" w:themeColor="text1"/>
                <w:sz w:val="14"/>
                <w:szCs w:val="14"/>
                <w:lang w:eastAsia="zh-CN"/>
              </w:rPr>
              <w:t>yes</w:t>
            </w: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48D9747B" w14:textId="77777777" w:rsidR="00431C5C" w:rsidRPr="003D6B4D" w:rsidRDefault="00431C5C" w:rsidP="00CA3B6C">
            <w:pPr>
              <w:pStyle w:val="TAL"/>
              <w:spacing w:line="240" w:lineRule="auto"/>
              <w:rPr>
                <w:color w:val="000000" w:themeColor="text1"/>
                <w:sz w:val="14"/>
                <w:szCs w:val="14"/>
                <w:lang w:eastAsia="ja-JP"/>
              </w:rPr>
            </w:pPr>
            <w:r w:rsidRPr="003D6B4D">
              <w:rPr>
                <w:color w:val="000000" w:themeColor="text1"/>
                <w:sz w:val="14"/>
                <w:szCs w:val="14"/>
                <w:lang w:eastAsia="zh-CN"/>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565D29" w14:textId="77777777" w:rsidR="00431C5C" w:rsidRPr="003D6B4D" w:rsidRDefault="00431C5C" w:rsidP="00CA3B6C">
            <w:pPr>
              <w:pStyle w:val="TAL"/>
              <w:spacing w:line="240" w:lineRule="auto"/>
              <w:rPr>
                <w:rFonts w:eastAsia="SimSun"/>
                <w:color w:val="000000" w:themeColor="text1"/>
                <w:sz w:val="14"/>
                <w:szCs w:val="14"/>
                <w:lang w:eastAsia="zh-CN"/>
              </w:rPr>
            </w:pPr>
            <w:r w:rsidRPr="003D6B4D">
              <w:rPr>
                <w:color w:val="000000" w:themeColor="text1"/>
                <w:sz w:val="14"/>
                <w:szCs w:val="14"/>
                <w:lang w:eastAsia="ja-JP"/>
              </w:rPr>
              <w:t>Association between CSI-RS and SRS for non-codebook case is not supported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140DCDD" w14:textId="77777777" w:rsidR="00431C5C" w:rsidRPr="003D6B4D" w:rsidRDefault="00431C5C" w:rsidP="00CA3B6C">
            <w:pPr>
              <w:pStyle w:val="TAL"/>
              <w:spacing w:line="240" w:lineRule="auto"/>
              <w:rPr>
                <w:rFonts w:eastAsia="SimSun"/>
                <w:color w:val="000000" w:themeColor="text1"/>
                <w:sz w:val="14"/>
                <w:szCs w:val="14"/>
                <w:lang w:eastAsia="zh-CN"/>
              </w:rPr>
            </w:pPr>
            <w:r w:rsidRPr="003D6B4D">
              <w:rPr>
                <w:rFonts w:eastAsia="SimSun"/>
                <w:color w:val="000000" w:themeColor="text1"/>
                <w:sz w:val="14"/>
                <w:szCs w:val="14"/>
                <w:lang w:eastAsia="zh-CN"/>
              </w:rPr>
              <w:t>Per FSPC</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065E481" w14:textId="77777777" w:rsidR="00431C5C" w:rsidRPr="003D6B4D" w:rsidRDefault="00431C5C" w:rsidP="00CA3B6C">
            <w:pPr>
              <w:pStyle w:val="TAL"/>
              <w:spacing w:line="240" w:lineRule="auto"/>
              <w:rPr>
                <w:color w:val="000000" w:themeColor="text1"/>
                <w:sz w:val="14"/>
                <w:szCs w:val="14"/>
                <w:lang w:eastAsia="ja-JP"/>
              </w:rPr>
            </w:pPr>
            <w:r w:rsidRPr="003D6B4D">
              <w:rPr>
                <w:color w:val="000000" w:themeColor="text1"/>
                <w:sz w:val="14"/>
                <w:szCs w:val="14"/>
                <w:lang w:eastAsia="zh-CN"/>
              </w:rPr>
              <w:t>No</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FFBD0A7" w14:textId="77777777" w:rsidR="00431C5C" w:rsidRPr="003D6B4D" w:rsidRDefault="00431C5C" w:rsidP="00CA3B6C">
            <w:pPr>
              <w:pStyle w:val="TAL"/>
              <w:spacing w:line="240" w:lineRule="auto"/>
              <w:rPr>
                <w:color w:val="000000" w:themeColor="text1"/>
                <w:sz w:val="14"/>
                <w:szCs w:val="14"/>
                <w:lang w:eastAsia="ja-JP"/>
              </w:rPr>
            </w:pPr>
            <w:r w:rsidRPr="003D6B4D">
              <w:rPr>
                <w:color w:val="000000" w:themeColor="text1"/>
                <w:sz w:val="14"/>
                <w:szCs w:val="14"/>
                <w:lang w:eastAsia="zh-CN"/>
              </w:rPr>
              <w:t>No</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A805B73" w14:textId="77777777" w:rsidR="00431C5C" w:rsidRPr="003D6B4D" w:rsidRDefault="00431C5C" w:rsidP="00CA3B6C">
            <w:pPr>
              <w:pStyle w:val="TAL"/>
              <w:spacing w:line="240" w:lineRule="auto"/>
              <w:rPr>
                <w:color w:val="000000" w:themeColor="text1"/>
                <w:sz w:val="14"/>
                <w:szCs w:val="14"/>
                <w:lang w:eastAsia="ja-JP"/>
              </w:rPr>
            </w:pPr>
            <w:r w:rsidRPr="003D6B4D">
              <w:rPr>
                <w:color w:val="000000" w:themeColor="text1"/>
                <w:sz w:val="14"/>
                <w:szCs w:val="14"/>
                <w:lang w:eastAsia="zh-CN"/>
              </w:rPr>
              <w:t>No</w:t>
            </w:r>
          </w:p>
        </w:tc>
        <w:tc>
          <w:tcPr>
            <w:tcW w:w="3061" w:type="dxa"/>
            <w:tcBorders>
              <w:top w:val="single" w:sz="4" w:space="0" w:color="auto"/>
              <w:left w:val="single" w:sz="4" w:space="0" w:color="auto"/>
              <w:bottom w:val="single" w:sz="4" w:space="0" w:color="auto"/>
              <w:right w:val="single" w:sz="4" w:space="0" w:color="auto"/>
            </w:tcBorders>
            <w:shd w:val="clear" w:color="auto" w:fill="auto"/>
          </w:tcPr>
          <w:p w14:paraId="5941413D"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Component 2 candidate value: Maximum size of the list is 16.</w:t>
            </w:r>
          </w:p>
          <w:p w14:paraId="3770A1AB"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The candidate values for the max # of Tx port in one resource is</w:t>
            </w:r>
          </w:p>
          <w:p w14:paraId="76F6F529"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{2, 4, 8, 12, 16, 24, 32}</w:t>
            </w:r>
          </w:p>
          <w:p w14:paraId="7B281024"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The candidate value set of the max # of resources is:</w:t>
            </w:r>
          </w:p>
          <w:p w14:paraId="4B0024CC"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{1 to 64}</w:t>
            </w:r>
          </w:p>
          <w:p w14:paraId="5F90795A" w14:textId="77777777" w:rsidR="00431C5C" w:rsidRPr="003D6B4D" w:rsidRDefault="00431C5C" w:rsidP="00CA3B6C">
            <w:pPr>
              <w:pStyle w:val="TAL"/>
              <w:spacing w:line="240" w:lineRule="auto"/>
              <w:rPr>
                <w:color w:val="000000" w:themeColor="text1"/>
                <w:sz w:val="14"/>
                <w:szCs w:val="14"/>
              </w:rPr>
            </w:pPr>
            <w:r w:rsidRPr="003D6B4D">
              <w:rPr>
                <w:color w:val="000000" w:themeColor="text1"/>
                <w:sz w:val="14"/>
                <w:szCs w:val="14"/>
              </w:rPr>
              <w:t>The candidate value set of total # of ports is:</w:t>
            </w:r>
          </w:p>
          <w:p w14:paraId="448C6A54" w14:textId="77777777" w:rsidR="00431C5C" w:rsidRDefault="00431C5C" w:rsidP="00CA3B6C">
            <w:pPr>
              <w:pStyle w:val="TAL"/>
              <w:spacing w:line="240" w:lineRule="auto"/>
              <w:rPr>
                <w:color w:val="000000" w:themeColor="text1"/>
                <w:sz w:val="14"/>
                <w:szCs w:val="14"/>
              </w:rPr>
            </w:pPr>
            <w:r w:rsidRPr="003D6B4D">
              <w:rPr>
                <w:color w:val="000000" w:themeColor="text1"/>
                <w:sz w:val="14"/>
                <w:szCs w:val="14"/>
              </w:rPr>
              <w:t>{2 to 256}</w:t>
            </w:r>
          </w:p>
          <w:p w14:paraId="59D8034A" w14:textId="77777777" w:rsidR="00431C5C" w:rsidRPr="003D6B4D" w:rsidRDefault="00431C5C" w:rsidP="00CA3B6C">
            <w:pPr>
              <w:pStyle w:val="TAL"/>
              <w:spacing w:line="240" w:lineRule="auto"/>
              <w:rPr>
                <w:color w:val="000000" w:themeColor="text1"/>
                <w:sz w:val="14"/>
                <w:szCs w:val="14"/>
              </w:rPr>
            </w:pPr>
            <w:r>
              <w:rPr>
                <w:color w:val="FF0000"/>
                <w:sz w:val="14"/>
                <w:szCs w:val="14"/>
              </w:rPr>
              <w:t xml:space="preserve">Note: </w:t>
            </w:r>
            <w:r w:rsidRPr="003D6B4D">
              <w:rPr>
                <w:color w:val="FF0000"/>
                <w:sz w:val="14"/>
                <w:szCs w:val="14"/>
              </w:rPr>
              <w:t xml:space="preserve">Component 2 is </w:t>
            </w:r>
            <w:r>
              <w:rPr>
                <w:color w:val="FF0000"/>
                <w:sz w:val="14"/>
                <w:szCs w:val="14"/>
              </w:rPr>
              <w:t>reported</w:t>
            </w:r>
            <w:r w:rsidRPr="003D6B4D">
              <w:rPr>
                <w:color w:val="FF0000"/>
                <w:sz w:val="14"/>
                <w:szCs w:val="14"/>
              </w:rPr>
              <w:t xml:space="preserve"> per BC.</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F030181" w14:textId="77777777" w:rsidR="00431C5C" w:rsidRPr="003D6B4D" w:rsidRDefault="00431C5C" w:rsidP="00CA3B6C">
            <w:pPr>
              <w:pStyle w:val="TAL"/>
              <w:spacing w:line="240" w:lineRule="auto"/>
              <w:rPr>
                <w:color w:val="000000" w:themeColor="text1"/>
                <w:sz w:val="14"/>
                <w:szCs w:val="14"/>
                <w:lang w:eastAsia="ja-JP"/>
              </w:rPr>
            </w:pPr>
            <w:r w:rsidRPr="003D6B4D">
              <w:rPr>
                <w:color w:val="000000" w:themeColor="text1"/>
                <w:sz w:val="14"/>
                <w:szCs w:val="14"/>
                <w:lang w:eastAsia="zh-CN"/>
              </w:rPr>
              <w:t>Optional with capability signalling</w:t>
            </w:r>
          </w:p>
        </w:tc>
      </w:tr>
    </w:tbl>
    <w:p w14:paraId="3B1BDD34" w14:textId="77777777" w:rsidR="00431C5C" w:rsidRPr="003D6B4D" w:rsidRDefault="00431C5C" w:rsidP="00431C5C">
      <w:pPr>
        <w:spacing w:after="60" w:line="240" w:lineRule="auto"/>
        <w:jc w:val="both"/>
        <w:rPr>
          <w:rFonts w:eastAsiaTheme="minorEastAsia"/>
          <w:bCs/>
          <w:kern w:val="28"/>
          <w:lang w:val="en-GB" w:eastAsia="ko-KR"/>
        </w:rPr>
      </w:pPr>
    </w:p>
    <w:p w14:paraId="3701E962" w14:textId="7671DF6D" w:rsidR="00431C5C" w:rsidRDefault="00431C5C" w:rsidP="00431C5C">
      <w:pPr>
        <w:spacing w:after="60" w:line="240" w:lineRule="auto"/>
        <w:jc w:val="both"/>
        <w:rPr>
          <w:rFonts w:eastAsiaTheme="minorEastAsia"/>
          <w:bCs/>
          <w:kern w:val="28"/>
          <w:lang w:eastAsia="ko-KR"/>
        </w:rPr>
      </w:pPr>
    </w:p>
    <w:p w14:paraId="40ED7367" w14:textId="556FBCB1" w:rsidR="001462AE" w:rsidRPr="00431C5C" w:rsidRDefault="001462AE" w:rsidP="001462AE">
      <w:pPr>
        <w:pStyle w:val="3"/>
        <w:tabs>
          <w:tab w:val="clear" w:pos="294"/>
          <w:tab w:val="num" w:pos="720"/>
        </w:tabs>
        <w:ind w:left="720"/>
        <w:rPr>
          <w:color w:val="auto"/>
          <w:lang w:eastAsia="ko-KR"/>
        </w:rPr>
      </w:pPr>
      <w:r>
        <w:rPr>
          <w:rFonts w:eastAsia="바탕"/>
          <w:color w:val="auto"/>
          <w:kern w:val="0"/>
          <w:szCs w:val="28"/>
          <w:lang w:val="en-US" w:eastAsia="ko-KR"/>
        </w:rPr>
        <w:t>Rel-17 UE capabilities</w:t>
      </w:r>
    </w:p>
    <w:p w14:paraId="7C6C4609" w14:textId="77777777" w:rsidR="00431C5C" w:rsidRPr="00DA3A42" w:rsidRDefault="00431C5C" w:rsidP="00431C5C">
      <w:pPr>
        <w:spacing w:after="60" w:line="240" w:lineRule="auto"/>
        <w:jc w:val="both"/>
        <w:rPr>
          <w:rFonts w:eastAsiaTheme="minorEastAsia"/>
          <w:bCs/>
          <w:kern w:val="28"/>
          <w:lang w:eastAsia="ko-KR"/>
        </w:rPr>
      </w:pPr>
      <w:bookmarkStart w:id="7" w:name="_GoBack"/>
      <w:bookmarkEnd w:id="7"/>
      <w:r>
        <w:rPr>
          <w:rFonts w:eastAsiaTheme="minorEastAsia"/>
          <w:bCs/>
          <w:kern w:val="28"/>
          <w:lang w:eastAsia="ko-KR"/>
        </w:rPr>
        <w:t>W</w:t>
      </w:r>
      <w:r>
        <w:rPr>
          <w:rFonts w:eastAsiaTheme="minorEastAsia" w:hint="eastAsia"/>
          <w:bCs/>
          <w:kern w:val="28"/>
          <w:lang w:eastAsia="ko-KR"/>
        </w:rPr>
        <w:t xml:space="preserve">e </w:t>
      </w:r>
      <w:r>
        <w:rPr>
          <w:rFonts w:eastAsiaTheme="minorEastAsia"/>
          <w:bCs/>
          <w:kern w:val="28"/>
          <w:lang w:eastAsia="ko-KR"/>
        </w:rPr>
        <w:t xml:space="preserve">would like to </w:t>
      </w:r>
      <w:r w:rsidRPr="00DA3A42">
        <w:rPr>
          <w:rFonts w:eastAsiaTheme="minorEastAsia"/>
          <w:bCs/>
          <w:kern w:val="28"/>
          <w:lang w:eastAsia="ko-KR"/>
        </w:rPr>
        <w:t>clarify the granularity of “across all CCs”</w:t>
      </w:r>
      <w:r>
        <w:rPr>
          <w:rFonts w:eastAsiaTheme="minorEastAsia"/>
          <w:bCs/>
          <w:kern w:val="28"/>
          <w:lang w:eastAsia="ko-KR"/>
        </w:rPr>
        <w:t xml:space="preserve"> </w:t>
      </w:r>
      <w:r w:rsidRPr="00DA3A42">
        <w:rPr>
          <w:rFonts w:eastAsiaTheme="minorEastAsia"/>
          <w:bCs/>
          <w:kern w:val="28"/>
          <w:lang w:eastAsia="ko-KR"/>
        </w:rPr>
        <w:t>for the below Rel</w:t>
      </w:r>
      <w:r>
        <w:rPr>
          <w:rFonts w:eastAsiaTheme="minorEastAsia"/>
          <w:bCs/>
          <w:kern w:val="28"/>
          <w:lang w:eastAsia="ko-KR"/>
        </w:rPr>
        <w:t>-17 capabilities for correction.</w:t>
      </w:r>
    </w:p>
    <w:p w14:paraId="60C7CC7E" w14:textId="77777777" w:rsidR="00431C5C" w:rsidRDefault="00431C5C" w:rsidP="00431C5C">
      <w:pPr>
        <w:spacing w:after="60" w:line="240" w:lineRule="auto"/>
        <w:jc w:val="both"/>
        <w:rPr>
          <w:rFonts w:eastAsia="SimSun"/>
          <w:bCs/>
          <w:kern w:val="28"/>
          <w:lang w:eastAsia="zh-CN"/>
        </w:rPr>
      </w:pPr>
    </w:p>
    <w:p w14:paraId="76B39C6E"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06D87FA2"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68FEACBB"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580DB30D"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6FC420B2"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477DA0AD"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79E2656D"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00BE23EB" w14:textId="77777777" w:rsidR="001462AE" w:rsidRPr="001462AE" w:rsidRDefault="001462AE" w:rsidP="001462AE">
      <w:pPr>
        <w:pStyle w:val="afa"/>
        <w:keepNext/>
        <w:keepLines/>
        <w:numPr>
          <w:ilvl w:val="2"/>
          <w:numId w:val="7"/>
        </w:numPr>
        <w:pBdr>
          <w:top w:val="single" w:sz="12" w:space="3" w:color="auto"/>
        </w:pBdr>
        <w:spacing w:before="240" w:after="180"/>
        <w:outlineLvl w:val="0"/>
        <w:rPr>
          <w:rFonts w:ascii="Arial" w:eastAsia="바탕" w:hAnsi="Arial"/>
          <w:vanish/>
          <w:sz w:val="36"/>
          <w:szCs w:val="20"/>
          <w:lang w:val="en-GB" w:eastAsia="ko-KR"/>
        </w:rPr>
      </w:pPr>
    </w:p>
    <w:p w14:paraId="6BFCD61D" w14:textId="7D59FFFA" w:rsidR="00431C5C" w:rsidRPr="001462AE" w:rsidRDefault="00431C5C" w:rsidP="001462AE">
      <w:pPr>
        <w:pStyle w:val="3"/>
        <w:numPr>
          <w:ilvl w:val="3"/>
          <w:numId w:val="7"/>
        </w:numPr>
        <w:ind w:left="1080"/>
        <w:rPr>
          <w:color w:val="auto"/>
          <w:lang w:eastAsia="ko-KR"/>
        </w:rPr>
      </w:pPr>
      <w:r w:rsidRPr="001462AE">
        <w:rPr>
          <w:color w:val="auto"/>
          <w:lang w:eastAsia="ko-KR"/>
        </w:rPr>
        <w:t>FG 23-7-1 (mTRP-CSI-EnhancementPerBand-r17, mTRP-CSI-EnhancementPerBC-r17)</w:t>
      </w:r>
    </w:p>
    <w:p w14:paraId="5DAEF64B" w14:textId="77777777" w:rsidR="00431C5C" w:rsidRPr="006D38E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w:t>
      </w:r>
      <w:r>
        <w:rPr>
          <w:rFonts w:eastAsiaTheme="minorEastAsia"/>
          <w:bCs/>
          <w:kern w:val="28"/>
          <w:lang w:eastAsia="ko-KR"/>
        </w:rPr>
        <w:t>table is FG 23-7-1 which is defined as both per band and per BC signaling.</w:t>
      </w:r>
      <w:r>
        <w:rPr>
          <w:rFonts w:eastAsiaTheme="minorEastAsia" w:hint="eastAsia"/>
          <w:bCs/>
          <w:kern w:val="28"/>
          <w:lang w:eastAsia="ko-KR"/>
        </w:rPr>
        <w:t xml:space="preserve"> </w:t>
      </w:r>
      <w:r>
        <w:rPr>
          <w:rFonts w:eastAsiaTheme="minorEastAsia"/>
          <w:bCs/>
          <w:kern w:val="28"/>
          <w:lang w:eastAsia="ko-KR"/>
        </w:rPr>
        <w:t>Similar with Rel-18 FGs which are defined as both per band and per BC described in Clause 10.6 in this contribution, the meaning of “across all CCs” in per band signaling could be “in a band”, and in per BC signaling could be “in a BC”.</w:t>
      </w:r>
    </w:p>
    <w:p w14:paraId="1C2B7A7C" w14:textId="77777777" w:rsidR="00431C5C" w:rsidRDefault="00431C5C" w:rsidP="00431C5C">
      <w:pPr>
        <w:spacing w:after="60" w:line="240" w:lineRule="auto"/>
        <w:jc w:val="both"/>
        <w:rPr>
          <w:rFonts w:eastAsia="SimSun"/>
          <w:bCs/>
          <w:kern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637"/>
        <w:gridCol w:w="4328"/>
        <w:gridCol w:w="222"/>
        <w:gridCol w:w="458"/>
        <w:gridCol w:w="222"/>
        <w:gridCol w:w="1614"/>
        <w:gridCol w:w="775"/>
        <w:gridCol w:w="411"/>
        <w:gridCol w:w="411"/>
        <w:gridCol w:w="411"/>
        <w:gridCol w:w="1830"/>
        <w:gridCol w:w="1162"/>
      </w:tblGrid>
      <w:tr w:rsidR="00431C5C" w:rsidRPr="006D38EC" w14:paraId="3B1D870A"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6955A"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8146"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zh-CN"/>
              </w:rPr>
            </w:pPr>
            <w:r w:rsidRPr="006D38EC">
              <w:rPr>
                <w:rFonts w:ascii="Arial" w:eastAsia="SimSun" w:hAnsi="Arial" w:cs="Arial"/>
                <w:color w:val="000000"/>
                <w:sz w:val="14"/>
                <w:szCs w:val="14"/>
                <w:lang w:val="en-GB"/>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43A1" w14:textId="77777777" w:rsidR="00431C5C" w:rsidRPr="006D38EC" w:rsidRDefault="00431C5C" w:rsidP="00CA3B6C">
            <w:pPr>
              <w:numPr>
                <w:ilvl w:val="0"/>
                <w:numId w:val="27"/>
              </w:numPr>
              <w:spacing w:after="0" w:line="240" w:lineRule="auto"/>
              <w:contextualSpacing/>
              <w:jc w:val="both"/>
              <w:rPr>
                <w:rFonts w:ascii="Arial" w:eastAsia="MS Gothic" w:hAnsi="Arial" w:cs="Arial"/>
                <w:color w:val="000000"/>
                <w:sz w:val="14"/>
                <w:szCs w:val="14"/>
                <w:lang w:val="en-GB" w:eastAsia="ja-JP"/>
              </w:rPr>
            </w:pPr>
            <w:r w:rsidRPr="006D38EC">
              <w:rPr>
                <w:rFonts w:ascii="Arial" w:eastAsia="맑은 고딕" w:hAnsi="Arial" w:cs="Arial"/>
                <w:bCs/>
                <w:color w:val="000000"/>
                <w:kern w:val="2"/>
                <w:sz w:val="14"/>
                <w:szCs w:val="14"/>
                <w:lang w:val="en-GB" w:eastAsia="zh-CN"/>
              </w:rPr>
              <w:t>Support of NZP CSI-RS resource pairs used as CMR (channel measurement resource) pairs for NCJT measurement hypothesis: Support of N=1</w:t>
            </w:r>
          </w:p>
          <w:p w14:paraId="36E7523A" w14:textId="77777777" w:rsidR="00431C5C" w:rsidRPr="006D38EC" w:rsidRDefault="00431C5C" w:rsidP="00CA3B6C">
            <w:pPr>
              <w:numPr>
                <w:ilvl w:val="0"/>
                <w:numId w:val="27"/>
              </w:numPr>
              <w:spacing w:after="0" w:line="240" w:lineRule="auto"/>
              <w:contextualSpacing/>
              <w:rPr>
                <w:rFonts w:ascii="Arial" w:eastAsia="MS Gothic" w:hAnsi="Arial" w:cs="Arial"/>
                <w:color w:val="000000"/>
                <w:sz w:val="14"/>
                <w:szCs w:val="14"/>
                <w:lang w:val="en-GB" w:eastAsia="ja-JP"/>
              </w:rPr>
            </w:pPr>
            <w:r w:rsidRPr="006D38EC">
              <w:rPr>
                <w:rFonts w:ascii="Arial" w:eastAsia="MS Gothic" w:hAnsi="Arial" w:cs="Arial"/>
                <w:color w:val="000000"/>
                <w:sz w:val="14"/>
                <w:szCs w:val="14"/>
                <w:lang w:val="en-GB" w:eastAsia="ja-JP"/>
              </w:rPr>
              <w:t>Maximum number of NZP CSI-RS resources in one CSI-RS resource set: Ks,max</w:t>
            </w:r>
          </w:p>
          <w:p w14:paraId="634A53A2" w14:textId="77777777" w:rsidR="00431C5C" w:rsidRPr="006D38EC" w:rsidRDefault="00431C5C" w:rsidP="00CA3B6C">
            <w:pPr>
              <w:numPr>
                <w:ilvl w:val="0"/>
                <w:numId w:val="27"/>
              </w:numPr>
              <w:spacing w:after="0" w:line="240" w:lineRule="auto"/>
              <w:contextualSpacing/>
              <w:rPr>
                <w:rFonts w:ascii="Arial" w:eastAsia="MS Gothic" w:hAnsi="Arial" w:cs="Arial"/>
                <w:color w:val="000000"/>
                <w:sz w:val="14"/>
                <w:szCs w:val="14"/>
                <w:lang w:val="en-GB" w:eastAsia="ja-JP"/>
              </w:rPr>
            </w:pPr>
            <w:r w:rsidRPr="006D38EC">
              <w:rPr>
                <w:rFonts w:ascii="Arial" w:eastAsia="맑은 고딕" w:hAnsi="Arial" w:cs="Arial"/>
                <w:bCs/>
                <w:color w:val="000000"/>
                <w:kern w:val="2"/>
                <w:sz w:val="14"/>
                <w:szCs w:val="14"/>
                <w:lang w:val="en-GB" w:eastAsia="zh-CN"/>
              </w:rPr>
              <w:t>CSI report mode selection of mode 1 with X=0 and/or mode 2</w:t>
            </w:r>
          </w:p>
          <w:p w14:paraId="35776284" w14:textId="77777777" w:rsidR="00431C5C" w:rsidRPr="006D38EC" w:rsidRDefault="00431C5C" w:rsidP="00CA3B6C">
            <w:pPr>
              <w:numPr>
                <w:ilvl w:val="0"/>
                <w:numId w:val="27"/>
              </w:numPr>
              <w:spacing w:after="0" w:line="240" w:lineRule="auto"/>
              <w:contextualSpacing/>
              <w:jc w:val="both"/>
              <w:rPr>
                <w:rFonts w:ascii="Arial" w:eastAsia="맑은 고딕" w:hAnsi="Arial" w:cs="Arial"/>
                <w:bCs/>
                <w:color w:val="000000"/>
                <w:kern w:val="2"/>
                <w:sz w:val="14"/>
                <w:szCs w:val="14"/>
                <w:lang w:val="en-GB" w:eastAsia="zh-CN"/>
              </w:rPr>
            </w:pPr>
            <w:r w:rsidRPr="006D38EC">
              <w:rPr>
                <w:rFonts w:ascii="Arial" w:eastAsia="맑은 고딕" w:hAnsi="Arial" w:cs="Arial"/>
                <w:bCs/>
                <w:color w:val="000000"/>
                <w:kern w:val="2"/>
                <w:sz w:val="14"/>
                <w:szCs w:val="14"/>
                <w:lang w:val="en-GB" w:eastAsia="zh-CN"/>
              </w:rPr>
              <w:t xml:space="preserve">A list of supported combinations, up to 16, </w:t>
            </w:r>
            <w:r w:rsidRPr="006D38EC">
              <w:rPr>
                <w:rFonts w:ascii="Arial" w:eastAsia="맑은 고딕" w:hAnsi="Arial" w:cs="Arial"/>
                <w:bCs/>
                <w:color w:val="000000"/>
                <w:kern w:val="2"/>
                <w:sz w:val="14"/>
                <w:szCs w:val="14"/>
                <w:highlight w:val="yellow"/>
                <w:lang w:val="en-GB" w:eastAsia="zh-CN"/>
              </w:rPr>
              <w:t>across all CCs</w:t>
            </w:r>
            <w:r w:rsidRPr="006D38EC">
              <w:rPr>
                <w:rFonts w:ascii="Arial" w:eastAsia="맑은 고딕" w:hAnsi="Arial" w:cs="Arial"/>
                <w:bCs/>
                <w:color w:val="000000"/>
                <w:kern w:val="2"/>
                <w:sz w:val="14"/>
                <w:szCs w:val="14"/>
                <w:lang w:val="en-GB" w:eastAsia="zh-CN"/>
              </w:rPr>
              <w:t xml:space="preserve"> simultaneously, where each combination is</w:t>
            </w:r>
          </w:p>
          <w:p w14:paraId="400B34AD" w14:textId="77777777" w:rsidR="00431C5C" w:rsidRPr="006D38EC" w:rsidRDefault="00431C5C" w:rsidP="00CA3B6C">
            <w:pPr>
              <w:numPr>
                <w:ilvl w:val="0"/>
                <w:numId w:val="26"/>
              </w:numPr>
              <w:spacing w:after="0" w:line="240" w:lineRule="auto"/>
              <w:contextualSpacing/>
              <w:jc w:val="both"/>
              <w:rPr>
                <w:rFonts w:ascii="Arial" w:eastAsia="맑은 고딕" w:hAnsi="Arial" w:cs="Arial"/>
                <w:bCs/>
                <w:color w:val="000000"/>
                <w:kern w:val="2"/>
                <w:sz w:val="14"/>
                <w:szCs w:val="14"/>
                <w:lang w:val="en-GB" w:eastAsia="zh-CN"/>
              </w:rPr>
            </w:pPr>
            <w:r w:rsidRPr="006D38EC">
              <w:rPr>
                <w:rFonts w:ascii="Arial" w:eastAsia="맑은 고딕" w:hAnsi="Arial" w:cs="Arial"/>
                <w:bCs/>
                <w:color w:val="000000"/>
                <w:kern w:val="2"/>
                <w:sz w:val="14"/>
                <w:szCs w:val="14"/>
                <w:lang w:val="en-GB" w:eastAsia="zh-CN"/>
              </w:rPr>
              <w:t xml:space="preserve">Maximum number of Tx ports in one NZP CSI-RS resource associated with an NCJT measurement hypothesis </w:t>
            </w:r>
          </w:p>
          <w:p w14:paraId="08F098B5" w14:textId="77777777" w:rsidR="00431C5C" w:rsidRPr="006D38EC" w:rsidRDefault="00431C5C" w:rsidP="00CA3B6C">
            <w:pPr>
              <w:numPr>
                <w:ilvl w:val="0"/>
                <w:numId w:val="26"/>
              </w:numPr>
              <w:spacing w:after="0" w:line="240" w:lineRule="auto"/>
              <w:contextualSpacing/>
              <w:jc w:val="both"/>
              <w:rPr>
                <w:rFonts w:ascii="Arial" w:eastAsia="맑은 고딕" w:hAnsi="Arial" w:cs="Arial"/>
                <w:bCs/>
                <w:color w:val="000000"/>
                <w:kern w:val="2"/>
                <w:sz w:val="14"/>
                <w:szCs w:val="14"/>
                <w:lang w:val="en-GB" w:eastAsia="zh-CN"/>
              </w:rPr>
            </w:pPr>
            <w:r w:rsidRPr="006D38EC">
              <w:rPr>
                <w:rFonts w:ascii="Arial" w:eastAsia="맑은 고딕" w:hAnsi="Arial" w:cs="Arial"/>
                <w:bCs/>
                <w:color w:val="000000"/>
                <w:kern w:val="2"/>
                <w:sz w:val="14"/>
                <w:szCs w:val="14"/>
                <w:lang w:val="en-GB" w:eastAsia="zh-CN"/>
              </w:rPr>
              <w:t>Maximum total number of CMRs for NCJT measurement</w:t>
            </w:r>
          </w:p>
          <w:p w14:paraId="111F12A7" w14:textId="77777777" w:rsidR="00431C5C" w:rsidRPr="006D38EC" w:rsidRDefault="00431C5C" w:rsidP="00CA3B6C">
            <w:pPr>
              <w:numPr>
                <w:ilvl w:val="0"/>
                <w:numId w:val="26"/>
              </w:numPr>
              <w:spacing w:after="0" w:line="240" w:lineRule="auto"/>
              <w:contextualSpacing/>
              <w:jc w:val="both"/>
              <w:rPr>
                <w:rFonts w:ascii="Arial" w:eastAsia="맑은 고딕" w:hAnsi="Arial" w:cs="Arial"/>
                <w:bCs/>
                <w:color w:val="000000"/>
                <w:kern w:val="2"/>
                <w:sz w:val="14"/>
                <w:szCs w:val="14"/>
                <w:lang w:val="en-GB" w:eastAsia="zh-CN"/>
              </w:rPr>
            </w:pPr>
            <w:r w:rsidRPr="006D38EC">
              <w:rPr>
                <w:rFonts w:ascii="Arial" w:eastAsia="맑은 고딕" w:hAnsi="Arial" w:cs="Arial"/>
                <w:bCs/>
                <w:color w:val="000000"/>
                <w:kern w:val="2"/>
                <w:sz w:val="14"/>
                <w:szCs w:val="14"/>
                <w:lang w:val="en-GB" w:eastAsia="zh-CN"/>
              </w:rPr>
              <w:t>Maximum total number of Tx ports of NZP CSI-RS resources associated with NCJT measurement hypotheses</w:t>
            </w:r>
          </w:p>
          <w:p w14:paraId="701B3B4D" w14:textId="77777777" w:rsidR="00431C5C" w:rsidRPr="006D38EC" w:rsidRDefault="00431C5C" w:rsidP="00CA3B6C">
            <w:pPr>
              <w:numPr>
                <w:ilvl w:val="0"/>
                <w:numId w:val="27"/>
              </w:numPr>
              <w:spacing w:after="0" w:line="240" w:lineRule="auto"/>
              <w:contextualSpacing/>
              <w:jc w:val="both"/>
              <w:rPr>
                <w:rFonts w:ascii="Arial" w:eastAsia="맑은 고딕" w:hAnsi="Arial" w:cs="Arial"/>
                <w:bCs/>
                <w:color w:val="000000"/>
                <w:kern w:val="2"/>
                <w:sz w:val="14"/>
                <w:szCs w:val="14"/>
                <w:lang w:val="en-GB" w:eastAsia="zh-CN"/>
              </w:rPr>
            </w:pPr>
            <w:r w:rsidRPr="006D38EC">
              <w:rPr>
                <w:rFonts w:ascii="Arial" w:eastAsia="맑은 고딕" w:hAnsi="Arial" w:cs="Arial"/>
                <w:bCs/>
                <w:color w:val="000000"/>
                <w:kern w:val="2"/>
                <w:sz w:val="14"/>
                <w:szCs w:val="14"/>
                <w:lang w:val="en-GB" w:eastAsia="zh-CN"/>
              </w:rPr>
              <w:t>Supported codebook modes for NCJT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E05F"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28FD4"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zh-CN"/>
              </w:rPr>
            </w:pPr>
            <w:r w:rsidRPr="006D38EC">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8066"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8E5E"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zh-CN"/>
              </w:rPr>
            </w:pPr>
            <w:r w:rsidRPr="006D38EC">
              <w:rPr>
                <w:rFonts w:ascii="Arial" w:eastAsia="SimSun" w:hAnsi="Arial" w:cs="Arial"/>
                <w:color w:val="000000"/>
                <w:sz w:val="14"/>
                <w:szCs w:val="14"/>
                <w:lang w:val="en-GB"/>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604D"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r w:rsidRPr="006D38EC">
              <w:rPr>
                <w:rFonts w:ascii="Arial" w:eastAsia="SimSun" w:hAnsi="Arial" w:cs="Arial"/>
                <w:color w:val="000000"/>
                <w:sz w:val="14"/>
                <w:szCs w:val="14"/>
                <w:highlight w:val="cyan"/>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2DA1"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r w:rsidRPr="006D38EC">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7A83"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r w:rsidRPr="006D38EC">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EBB3"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1262"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r w:rsidRPr="006D38EC">
              <w:rPr>
                <w:rFonts w:ascii="Arial" w:eastAsia="SimSun" w:hAnsi="Arial" w:cs="Arial"/>
                <w:color w:val="000000"/>
                <w:sz w:val="14"/>
                <w:szCs w:val="14"/>
                <w:lang w:val="en-GB"/>
              </w:rPr>
              <w:t>Component 2 candidate value set: {2, 3, 4, 5, 6, 7, 8}</w:t>
            </w:r>
          </w:p>
          <w:p w14:paraId="6D5B2A11"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p>
          <w:p w14:paraId="5D69C0AA"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eastAsia="ja-JP"/>
              </w:rPr>
              <w:t>Component 3 candidate value set: {</w:t>
            </w:r>
            <w:r w:rsidRPr="006D38EC">
              <w:rPr>
                <w:rFonts w:ascii="Arial" w:eastAsia="SimSun" w:hAnsi="Arial" w:cs="Arial"/>
                <w:color w:val="000000"/>
                <w:sz w:val="14"/>
                <w:szCs w:val="14"/>
                <w:lang w:val="en-GB"/>
              </w:rPr>
              <w:t xml:space="preserve"> </w:t>
            </w:r>
            <w:r w:rsidRPr="006D38EC">
              <w:rPr>
                <w:rFonts w:ascii="Arial" w:eastAsia="SimSun" w:hAnsi="Arial" w:cs="Arial"/>
                <w:color w:val="000000"/>
                <w:sz w:val="14"/>
                <w:szCs w:val="14"/>
                <w:lang w:val="en-GB" w:eastAsia="ja-JP"/>
              </w:rPr>
              <w:t>mode 1 with X=0, mode 2, both}</w:t>
            </w:r>
          </w:p>
          <w:p w14:paraId="3D112894"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p>
          <w:p w14:paraId="564E820B"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eastAsia="ja-JP"/>
              </w:rPr>
              <w:t>Component 4 candidate values:</w:t>
            </w:r>
          </w:p>
          <w:p w14:paraId="1CDFB664" w14:textId="77777777" w:rsidR="00431C5C" w:rsidRPr="006D38EC" w:rsidRDefault="00431C5C" w:rsidP="00CA3B6C">
            <w:pPr>
              <w:keepNext/>
              <w:keepLines/>
              <w:numPr>
                <w:ilvl w:val="0"/>
                <w:numId w:val="25"/>
              </w:numPr>
              <w:overflowPunct w:val="0"/>
              <w:autoSpaceDE w:val="0"/>
              <w:autoSpaceDN w:val="0"/>
              <w:adjustRightInd w:val="0"/>
              <w:spacing w:after="0" w:line="240" w:lineRule="auto"/>
              <w:contextualSpacing/>
              <w:textAlignment w:val="baseline"/>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rPr>
              <w:t>{2, 4, 8, 12, 16, 24, 32}</w:t>
            </w:r>
          </w:p>
          <w:p w14:paraId="4D64DE5D" w14:textId="77777777" w:rsidR="00431C5C" w:rsidRPr="006D38EC" w:rsidRDefault="00431C5C" w:rsidP="00CA3B6C">
            <w:pPr>
              <w:keepNext/>
              <w:keepLines/>
              <w:numPr>
                <w:ilvl w:val="0"/>
                <w:numId w:val="25"/>
              </w:numPr>
              <w:overflowPunct w:val="0"/>
              <w:autoSpaceDE w:val="0"/>
              <w:autoSpaceDN w:val="0"/>
              <w:adjustRightInd w:val="0"/>
              <w:spacing w:after="0" w:line="240" w:lineRule="auto"/>
              <w:contextualSpacing/>
              <w:textAlignment w:val="baseline"/>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rPr>
              <w:t>{2,3,4 … 64}</w:t>
            </w:r>
          </w:p>
          <w:p w14:paraId="31B36CEE" w14:textId="77777777" w:rsidR="00431C5C" w:rsidRPr="006D38EC" w:rsidRDefault="00431C5C" w:rsidP="00CA3B6C">
            <w:pPr>
              <w:keepNext/>
              <w:keepLines/>
              <w:numPr>
                <w:ilvl w:val="0"/>
                <w:numId w:val="25"/>
              </w:numPr>
              <w:overflowPunct w:val="0"/>
              <w:autoSpaceDE w:val="0"/>
              <w:autoSpaceDN w:val="0"/>
              <w:adjustRightInd w:val="0"/>
              <w:spacing w:after="0" w:line="240" w:lineRule="auto"/>
              <w:contextualSpacing/>
              <w:textAlignment w:val="baseline"/>
              <w:rPr>
                <w:rFonts w:ascii="Arial" w:eastAsia="SimSun" w:hAnsi="Arial" w:cs="Arial"/>
                <w:color w:val="000000"/>
                <w:sz w:val="14"/>
                <w:szCs w:val="14"/>
                <w:lang w:val="en-GB" w:eastAsia="ja-JP"/>
              </w:rPr>
            </w:pPr>
            <w:r w:rsidRPr="006D38EC">
              <w:rPr>
                <w:rFonts w:ascii="Arial" w:eastAsia="SimSun" w:hAnsi="Arial" w:cs="Arial"/>
                <w:color w:val="000000"/>
                <w:sz w:val="14"/>
                <w:szCs w:val="14"/>
                <w:lang w:val="en-GB"/>
              </w:rPr>
              <w:t>{2,3,4, …, 256}</w:t>
            </w:r>
          </w:p>
          <w:p w14:paraId="4B66A374"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ja-JP"/>
              </w:rPr>
            </w:pPr>
          </w:p>
          <w:p w14:paraId="3B996D70"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eastAsia="zh-CN"/>
              </w:rPr>
            </w:pPr>
            <w:r w:rsidRPr="006D38EC">
              <w:rPr>
                <w:rFonts w:ascii="Arial" w:eastAsia="SimSun" w:hAnsi="Arial" w:cs="Arial"/>
                <w:color w:val="000000"/>
                <w:sz w:val="14"/>
                <w:szCs w:val="14"/>
                <w:lang w:val="en-GB" w:eastAsia="ja-JP"/>
              </w:rPr>
              <w:t>Component 5 candidate values: {mode 1, both mode 1 and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226E" w14:textId="77777777" w:rsidR="00431C5C" w:rsidRPr="006D38EC" w:rsidRDefault="00431C5C" w:rsidP="00CA3B6C">
            <w:pPr>
              <w:keepNext/>
              <w:keepLines/>
              <w:spacing w:after="0" w:line="240" w:lineRule="auto"/>
              <w:contextualSpacing/>
              <w:rPr>
                <w:rFonts w:ascii="Arial" w:eastAsia="SimSun" w:hAnsi="Arial" w:cs="Arial"/>
                <w:color w:val="000000"/>
                <w:sz w:val="14"/>
                <w:szCs w:val="14"/>
                <w:lang w:val="en-GB"/>
              </w:rPr>
            </w:pPr>
            <w:r w:rsidRPr="006D38EC">
              <w:rPr>
                <w:rFonts w:ascii="Arial" w:eastAsia="SimSun" w:hAnsi="Arial" w:cs="Arial"/>
                <w:color w:val="000000"/>
                <w:sz w:val="14"/>
                <w:szCs w:val="14"/>
                <w:lang w:val="en-GB"/>
              </w:rPr>
              <w:t>Optional with capability signalling</w:t>
            </w:r>
          </w:p>
        </w:tc>
      </w:tr>
    </w:tbl>
    <w:p w14:paraId="76D2637F" w14:textId="77777777" w:rsidR="00431C5C" w:rsidRDefault="00431C5C" w:rsidP="00431C5C">
      <w:pPr>
        <w:spacing w:after="60" w:line="240" w:lineRule="auto"/>
        <w:jc w:val="both"/>
        <w:rPr>
          <w:rFonts w:eastAsia="SimSun"/>
          <w:bCs/>
          <w:kern w:val="28"/>
          <w:lang w:eastAsia="zh-CN"/>
        </w:rPr>
      </w:pPr>
    </w:p>
    <w:p w14:paraId="003FE950"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 xml:space="preserve">In addition to RAN2 discussion, we think that there are some issues in this FG as follows. </w:t>
      </w:r>
    </w:p>
    <w:p w14:paraId="2EE66460" w14:textId="77777777" w:rsidR="00431C5C"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eastAsia="ko-KR"/>
        </w:rPr>
      </w:pPr>
      <w:r w:rsidRPr="008D7F03">
        <w:rPr>
          <w:rFonts w:ascii="Times New Roman" w:eastAsiaTheme="minorEastAsia" w:hAnsi="Times New Roman"/>
          <w:bCs/>
          <w:kern w:val="28"/>
          <w:sz w:val="20"/>
          <w:szCs w:val="20"/>
          <w:lang w:eastAsia="ko-KR"/>
        </w:rPr>
        <w:t xml:space="preserve">First, two capabilities (per band and per BC) are supposed to be jointly used, but neither 38.306 nor 38.331 captures it. </w:t>
      </w:r>
    </w:p>
    <w:p w14:paraId="57A58733" w14:textId="77777777" w:rsidR="00431C5C" w:rsidRDefault="00431C5C" w:rsidP="00431C5C">
      <w:pPr>
        <w:pStyle w:val="afa"/>
        <w:numPr>
          <w:ilvl w:val="0"/>
          <w:numId w:val="16"/>
        </w:numPr>
        <w:spacing w:after="60" w:line="240" w:lineRule="auto"/>
        <w:jc w:val="both"/>
        <w:rPr>
          <w:rFonts w:ascii="Times New Roman" w:eastAsiaTheme="minorEastAsia" w:hAnsi="Times New Roman"/>
          <w:bCs/>
          <w:kern w:val="28"/>
          <w:sz w:val="20"/>
          <w:szCs w:val="20"/>
          <w:lang w:eastAsia="ko-KR"/>
        </w:rPr>
      </w:pPr>
      <w:r w:rsidRPr="008D7F03">
        <w:rPr>
          <w:rFonts w:ascii="Times New Roman" w:eastAsiaTheme="minorEastAsia" w:hAnsi="Times New Roman"/>
          <w:bCs/>
          <w:kern w:val="28"/>
          <w:sz w:val="20"/>
          <w:szCs w:val="20"/>
          <w:lang w:eastAsia="ko-KR"/>
        </w:rPr>
        <w:t xml:space="preserve">For components </w:t>
      </w:r>
      <w:r>
        <w:rPr>
          <w:rFonts w:ascii="Times New Roman" w:eastAsiaTheme="minorEastAsia" w:hAnsi="Times New Roman"/>
          <w:bCs/>
          <w:kern w:val="28"/>
          <w:sz w:val="20"/>
          <w:szCs w:val="20"/>
          <w:lang w:eastAsia="ko-KR"/>
        </w:rPr>
        <w:t xml:space="preserve">1, </w:t>
      </w:r>
      <w:r w:rsidRPr="008D7F03">
        <w:rPr>
          <w:rFonts w:ascii="Times New Roman" w:eastAsiaTheme="minorEastAsia" w:hAnsi="Times New Roman"/>
          <w:bCs/>
          <w:kern w:val="28"/>
          <w:sz w:val="20"/>
          <w:szCs w:val="20"/>
          <w:lang w:eastAsia="ko-KR"/>
        </w:rPr>
        <w:t xml:space="preserve">2, 3, </w:t>
      </w:r>
      <w:r>
        <w:rPr>
          <w:rFonts w:ascii="Times New Roman" w:eastAsiaTheme="minorEastAsia" w:hAnsi="Times New Roman"/>
          <w:bCs/>
          <w:kern w:val="28"/>
          <w:sz w:val="20"/>
          <w:szCs w:val="20"/>
          <w:lang w:eastAsia="ko-KR"/>
        </w:rPr>
        <w:t xml:space="preserve">and </w:t>
      </w:r>
      <w:r w:rsidRPr="008D7F03">
        <w:rPr>
          <w:rFonts w:ascii="Times New Roman" w:eastAsiaTheme="minorEastAsia" w:hAnsi="Times New Roman"/>
          <w:bCs/>
          <w:kern w:val="28"/>
          <w:sz w:val="20"/>
          <w:szCs w:val="20"/>
          <w:lang w:eastAsia="ko-KR"/>
        </w:rPr>
        <w:t xml:space="preserve">5, an interpretation is needed when a UE declares both per band and per BC signaling. </w:t>
      </w:r>
    </w:p>
    <w:p w14:paraId="04408CF8" w14:textId="77777777" w:rsidR="00431C5C" w:rsidRDefault="00431C5C" w:rsidP="00431C5C">
      <w:pPr>
        <w:pStyle w:val="afa"/>
        <w:numPr>
          <w:ilvl w:val="1"/>
          <w:numId w:val="16"/>
        </w:numPr>
        <w:spacing w:after="60" w:line="240" w:lineRule="auto"/>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F</w:t>
      </w:r>
      <w:r w:rsidRPr="008D7F03">
        <w:rPr>
          <w:rFonts w:ascii="Times New Roman" w:eastAsiaTheme="minorEastAsia" w:hAnsi="Times New Roman"/>
          <w:bCs/>
          <w:kern w:val="28"/>
          <w:sz w:val="20"/>
          <w:szCs w:val="20"/>
          <w:lang w:eastAsia="ko-KR"/>
        </w:rPr>
        <w:t xml:space="preserve">or component 2, the minimum number between per band and per BC can be applied for each band. </w:t>
      </w:r>
    </w:p>
    <w:p w14:paraId="3B6CA69D" w14:textId="77777777" w:rsidR="00431C5C" w:rsidRPr="008D7F03" w:rsidRDefault="00431C5C" w:rsidP="00431C5C">
      <w:pPr>
        <w:pStyle w:val="afa"/>
        <w:numPr>
          <w:ilvl w:val="1"/>
          <w:numId w:val="16"/>
        </w:numPr>
        <w:spacing w:after="60" w:line="240" w:lineRule="auto"/>
        <w:jc w:val="both"/>
        <w:rPr>
          <w:rFonts w:ascii="Times New Roman" w:eastAsiaTheme="minorEastAsia" w:hAnsi="Times New Roman"/>
          <w:bCs/>
          <w:kern w:val="28"/>
          <w:sz w:val="20"/>
          <w:szCs w:val="20"/>
          <w:lang w:eastAsia="ko-KR"/>
        </w:rPr>
      </w:pPr>
      <w:r w:rsidRPr="008D7F03">
        <w:rPr>
          <w:rFonts w:ascii="Times New Roman" w:eastAsiaTheme="minorEastAsia" w:hAnsi="Times New Roman"/>
          <w:bCs/>
          <w:kern w:val="28"/>
          <w:sz w:val="20"/>
          <w:szCs w:val="20"/>
          <w:lang w:eastAsia="ko-KR"/>
        </w:rPr>
        <w:lastRenderedPageBreak/>
        <w:t xml:space="preserve">For component </w:t>
      </w:r>
      <w:r>
        <w:rPr>
          <w:rFonts w:ascii="Times New Roman" w:eastAsiaTheme="minorEastAsia" w:hAnsi="Times New Roman"/>
          <w:bCs/>
          <w:kern w:val="28"/>
          <w:sz w:val="20"/>
          <w:szCs w:val="20"/>
          <w:lang w:eastAsia="ko-KR"/>
        </w:rPr>
        <w:t xml:space="preserve">1, </w:t>
      </w:r>
      <w:r w:rsidRPr="008D7F03">
        <w:rPr>
          <w:rFonts w:ascii="Times New Roman" w:eastAsiaTheme="minorEastAsia" w:hAnsi="Times New Roman"/>
          <w:bCs/>
          <w:kern w:val="28"/>
          <w:sz w:val="20"/>
          <w:szCs w:val="20"/>
          <w:lang w:eastAsia="ko-KR"/>
        </w:rPr>
        <w:t>3 and 5, some interpretations are necessary</w:t>
      </w:r>
      <w:r>
        <w:rPr>
          <w:rFonts w:ascii="Times New Roman" w:eastAsiaTheme="minorEastAsia" w:hAnsi="Times New Roman"/>
          <w:bCs/>
          <w:kern w:val="28"/>
          <w:sz w:val="20"/>
          <w:szCs w:val="20"/>
          <w:lang w:eastAsia="ko-KR"/>
        </w:rPr>
        <w:t>,</w:t>
      </w:r>
      <w:r w:rsidRPr="008D7F03">
        <w:rPr>
          <w:rFonts w:ascii="Times New Roman" w:eastAsiaTheme="minorEastAsia" w:hAnsi="Times New Roman"/>
          <w:bCs/>
          <w:kern w:val="28"/>
          <w:sz w:val="20"/>
          <w:szCs w:val="20"/>
          <w:lang w:eastAsia="ko-KR"/>
        </w:rPr>
        <w:t xml:space="preserve"> </w:t>
      </w:r>
      <w:r>
        <w:rPr>
          <w:rFonts w:ascii="Times New Roman" w:eastAsiaTheme="minorEastAsia" w:hAnsi="Times New Roman"/>
          <w:bCs/>
          <w:kern w:val="28"/>
          <w:sz w:val="20"/>
          <w:szCs w:val="20"/>
          <w:lang w:eastAsia="ko-KR"/>
        </w:rPr>
        <w:t xml:space="preserve">whether an intersection or union of reported values from per band and per BC signaling can be applied for each band (e.g., considering BC1 containing band1 and band2, and for component 3: </w:t>
      </w:r>
      <w:r w:rsidRPr="00DD6072">
        <w:rPr>
          <w:rFonts w:ascii="Times New Roman" w:eastAsiaTheme="minorEastAsia" w:hAnsi="Times New Roman"/>
          <w:bCs/>
          <w:kern w:val="28"/>
          <w:sz w:val="20"/>
          <w:szCs w:val="20"/>
          <w:lang w:eastAsia="ko-KR"/>
        </w:rPr>
        <w:t>mode 1 with X=0</w:t>
      </w:r>
      <w:r>
        <w:rPr>
          <w:rFonts w:ascii="Times New Roman" w:eastAsiaTheme="minorEastAsia" w:hAnsi="Times New Roman"/>
          <w:bCs/>
          <w:kern w:val="28"/>
          <w:sz w:val="20"/>
          <w:szCs w:val="20"/>
          <w:lang w:eastAsia="ko-KR"/>
        </w:rPr>
        <w:t xml:space="preserve"> and</w:t>
      </w:r>
      <w:r w:rsidRPr="00DD6072">
        <w:rPr>
          <w:rFonts w:ascii="Times New Roman" w:eastAsiaTheme="minorEastAsia" w:hAnsi="Times New Roman"/>
          <w:bCs/>
          <w:kern w:val="28"/>
          <w:sz w:val="20"/>
          <w:szCs w:val="20"/>
          <w:lang w:eastAsia="ko-KR"/>
        </w:rPr>
        <w:t xml:space="preserve"> mode 2</w:t>
      </w:r>
      <w:r>
        <w:rPr>
          <w:rFonts w:ascii="Times New Roman" w:eastAsiaTheme="minorEastAsia" w:hAnsi="Times New Roman"/>
          <w:bCs/>
          <w:kern w:val="28"/>
          <w:sz w:val="20"/>
          <w:szCs w:val="20"/>
          <w:lang w:eastAsia="ko-KR"/>
        </w:rPr>
        <w:t xml:space="preserve">  are reported by per band for band1 and band2, respectively, but mode 1 with X=0 is reported by per BC for BC1).</w:t>
      </w:r>
    </w:p>
    <w:p w14:paraId="5240A86E" w14:textId="77777777" w:rsidR="00431C5C" w:rsidRDefault="00431C5C" w:rsidP="00431C5C">
      <w:pPr>
        <w:spacing w:after="60" w:line="240" w:lineRule="auto"/>
        <w:jc w:val="both"/>
        <w:rPr>
          <w:rFonts w:eastAsia="SimSun"/>
          <w:bCs/>
          <w:kern w:val="28"/>
          <w:lang w:eastAsia="zh-CN"/>
        </w:rPr>
      </w:pPr>
    </w:p>
    <w:p w14:paraId="158A642C" w14:textId="217D7D49"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11</w:t>
      </w:r>
      <w:r w:rsidRPr="00214040">
        <w:rPr>
          <w:b/>
          <w:u w:val="single"/>
          <w:lang w:eastAsia="ko-KR"/>
        </w:rPr>
        <w:t>:</w:t>
      </w:r>
      <w:r>
        <w:rPr>
          <w:lang w:eastAsia="ko-KR"/>
        </w:rPr>
        <w:t xml:space="preserve"> For per band and per BC signalling for FG 23-7-1, the followings are further considered.</w:t>
      </w:r>
    </w:p>
    <w:p w14:paraId="7931A826" w14:textId="77777777" w:rsidR="00431C5C" w:rsidRDefault="00431C5C" w:rsidP="00431C5C">
      <w:pPr>
        <w:pStyle w:val="0Maintext"/>
        <w:numPr>
          <w:ilvl w:val="0"/>
          <w:numId w:val="16"/>
        </w:numPr>
        <w:spacing w:after="0" w:afterAutospacing="0"/>
        <w:rPr>
          <w:lang w:eastAsia="ko-KR"/>
        </w:rPr>
      </w:pPr>
      <w:r>
        <w:rPr>
          <w:lang w:eastAsia="ko-KR"/>
        </w:rPr>
        <w:t>Description on joint utilization on per band and per BC signalings</w:t>
      </w:r>
    </w:p>
    <w:p w14:paraId="010CB48B" w14:textId="77777777" w:rsidR="00431C5C" w:rsidRDefault="00431C5C" w:rsidP="00431C5C">
      <w:pPr>
        <w:pStyle w:val="0Maintext"/>
        <w:numPr>
          <w:ilvl w:val="0"/>
          <w:numId w:val="16"/>
        </w:numPr>
        <w:spacing w:after="0" w:afterAutospacing="0"/>
        <w:rPr>
          <w:lang w:eastAsia="ko-KR"/>
        </w:rPr>
      </w:pPr>
      <w:r>
        <w:rPr>
          <w:lang w:eastAsia="ko-KR"/>
        </w:rPr>
        <w:t>Clarification on component 1, 2, 3, and 5</w:t>
      </w:r>
    </w:p>
    <w:p w14:paraId="5F76D9FD" w14:textId="77777777" w:rsidR="00431C5C" w:rsidRPr="00DD6072" w:rsidRDefault="00431C5C" w:rsidP="00431C5C">
      <w:pPr>
        <w:pStyle w:val="0Maintext"/>
        <w:numPr>
          <w:ilvl w:val="1"/>
          <w:numId w:val="16"/>
        </w:numPr>
        <w:spacing w:after="60" w:afterAutospacing="0" w:line="240" w:lineRule="auto"/>
        <w:rPr>
          <w:rFonts w:eastAsia="SimSun"/>
          <w:bCs/>
          <w:kern w:val="28"/>
          <w:lang w:eastAsia="zh-CN"/>
        </w:rPr>
      </w:pPr>
      <w:r>
        <w:rPr>
          <w:lang w:eastAsia="ko-KR"/>
        </w:rPr>
        <w:t xml:space="preserve">For component 2, </w:t>
      </w:r>
      <w:r w:rsidRPr="008D7F03">
        <w:rPr>
          <w:rFonts w:eastAsiaTheme="minorEastAsia"/>
          <w:bCs/>
          <w:kern w:val="28"/>
          <w:lang w:eastAsia="ko-KR"/>
        </w:rPr>
        <w:t>the minimum number between per band and per BC can be applied for each band.</w:t>
      </w:r>
    </w:p>
    <w:p w14:paraId="6D95A02A" w14:textId="77777777" w:rsidR="00431C5C" w:rsidRPr="00DD6072" w:rsidRDefault="00431C5C" w:rsidP="00431C5C">
      <w:pPr>
        <w:pStyle w:val="0Maintext"/>
        <w:numPr>
          <w:ilvl w:val="1"/>
          <w:numId w:val="16"/>
        </w:numPr>
        <w:spacing w:after="60" w:afterAutospacing="0" w:line="240" w:lineRule="auto"/>
        <w:rPr>
          <w:rFonts w:eastAsia="SimSun"/>
          <w:bCs/>
          <w:kern w:val="28"/>
          <w:lang w:eastAsia="zh-CN"/>
        </w:rPr>
      </w:pPr>
      <w:r>
        <w:rPr>
          <w:rFonts w:eastAsiaTheme="minorEastAsia"/>
          <w:bCs/>
          <w:kern w:val="28"/>
          <w:lang w:eastAsia="ko-KR"/>
        </w:rPr>
        <w:t>For component 1, 3, and 5, an intersection of reported values from per band and per BC signaling can be applied for each band.</w:t>
      </w:r>
    </w:p>
    <w:p w14:paraId="202E6E16" w14:textId="5F81FB2C" w:rsidR="00431C5C" w:rsidRDefault="00431C5C" w:rsidP="00431C5C">
      <w:pPr>
        <w:spacing w:after="60" w:line="240" w:lineRule="auto"/>
        <w:jc w:val="both"/>
        <w:rPr>
          <w:rFonts w:eastAsia="SimSun"/>
          <w:bCs/>
          <w:kern w:val="28"/>
          <w:lang w:eastAsia="zh-CN"/>
        </w:rPr>
      </w:pPr>
    </w:p>
    <w:p w14:paraId="468D6C75" w14:textId="77A763C6" w:rsidR="001462AE" w:rsidRPr="001462AE" w:rsidRDefault="001462AE" w:rsidP="001462AE">
      <w:pPr>
        <w:pStyle w:val="3"/>
        <w:numPr>
          <w:ilvl w:val="3"/>
          <w:numId w:val="7"/>
        </w:numPr>
        <w:ind w:left="1080"/>
        <w:rPr>
          <w:color w:val="auto"/>
          <w:lang w:eastAsia="ko-KR"/>
        </w:rPr>
      </w:pPr>
      <w:r>
        <w:rPr>
          <w:rFonts w:eastAsia="바탕"/>
          <w:color w:val="auto"/>
          <w:kern w:val="0"/>
          <w:szCs w:val="28"/>
          <w:lang w:val="en-US" w:eastAsia="ko-KR"/>
        </w:rPr>
        <w:t>FG 23-5-1 (mTRP-GroupBasedL1-RSRP-r17)</w:t>
      </w:r>
    </w:p>
    <w:p w14:paraId="6E4D446F" w14:textId="77777777" w:rsidR="00431C5C" w:rsidRPr="004E6C66"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For </w:t>
      </w:r>
      <w:r>
        <w:rPr>
          <w:rFonts w:eastAsiaTheme="minorEastAsia"/>
          <w:bCs/>
          <w:kern w:val="28"/>
          <w:lang w:eastAsia="ko-KR"/>
        </w:rPr>
        <w:t xml:space="preserve">our view on </w:t>
      </w:r>
      <w:r>
        <w:rPr>
          <w:rFonts w:eastAsiaTheme="minorEastAsia" w:hint="eastAsia"/>
          <w:bCs/>
          <w:kern w:val="28"/>
          <w:lang w:eastAsia="ko-KR"/>
        </w:rPr>
        <w:t xml:space="preserve">FG 23-5-1, please see </w:t>
      </w:r>
      <w:r>
        <w:rPr>
          <w:rFonts w:eastAsiaTheme="minorEastAsia"/>
          <w:bCs/>
          <w:kern w:val="28"/>
          <w:lang w:eastAsia="ko-KR"/>
        </w:rPr>
        <w:t>Clause 10.3 in this contribution.</w:t>
      </w:r>
    </w:p>
    <w:p w14:paraId="25474FC9" w14:textId="768BBFD4" w:rsidR="00431C5C" w:rsidRDefault="00431C5C" w:rsidP="00431C5C">
      <w:pPr>
        <w:spacing w:after="60" w:line="240" w:lineRule="auto"/>
        <w:jc w:val="both"/>
        <w:rPr>
          <w:rFonts w:eastAsia="SimSun"/>
          <w:bCs/>
          <w:kern w:val="28"/>
          <w:lang w:eastAsia="zh-CN"/>
        </w:rPr>
      </w:pPr>
    </w:p>
    <w:p w14:paraId="5AD2F474" w14:textId="12E0FA50" w:rsidR="001462AE" w:rsidRPr="001462AE" w:rsidRDefault="001462AE" w:rsidP="001462AE">
      <w:pPr>
        <w:pStyle w:val="3"/>
        <w:numPr>
          <w:ilvl w:val="3"/>
          <w:numId w:val="7"/>
        </w:numPr>
        <w:ind w:left="1080"/>
        <w:rPr>
          <w:color w:val="auto"/>
          <w:lang w:eastAsia="ko-KR"/>
        </w:rPr>
      </w:pPr>
      <w:r>
        <w:rPr>
          <w:rFonts w:eastAsia="바탕"/>
          <w:color w:val="auto"/>
          <w:kern w:val="0"/>
          <w:szCs w:val="28"/>
          <w:lang w:val="en-US" w:eastAsia="ko-KR"/>
        </w:rPr>
        <w:t>FG 23-1-2 (</w:t>
      </w:r>
      <w:r w:rsidRPr="004D2654">
        <w:rPr>
          <w:rFonts w:eastAsia="바탕"/>
          <w:color w:val="auto"/>
          <w:kern w:val="0"/>
          <w:szCs w:val="28"/>
          <w:lang w:val="en-US" w:eastAsia="ko-KR"/>
        </w:rPr>
        <w:t>unifiedJointTCI-mTRP-InterCell-BM-r17</w:t>
      </w:r>
      <w:r>
        <w:rPr>
          <w:rFonts w:eastAsia="바탕"/>
          <w:color w:val="auto"/>
          <w:kern w:val="0"/>
          <w:szCs w:val="28"/>
          <w:lang w:val="en-US" w:eastAsia="ko-KR"/>
        </w:rPr>
        <w:t>)</w:t>
      </w:r>
    </w:p>
    <w:p w14:paraId="32B3CD95" w14:textId="77777777" w:rsidR="00431C5C"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The following table is about FG 23-1-2.</w:t>
      </w:r>
    </w:p>
    <w:p w14:paraId="36E29BE1" w14:textId="77777777" w:rsidR="00431C5C" w:rsidRDefault="00431C5C" w:rsidP="00431C5C">
      <w:pPr>
        <w:spacing w:after="60" w:line="240" w:lineRule="auto"/>
        <w:jc w:val="both"/>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797"/>
        <w:gridCol w:w="3054"/>
        <w:gridCol w:w="222"/>
        <w:gridCol w:w="458"/>
        <w:gridCol w:w="222"/>
        <w:gridCol w:w="2003"/>
        <w:gridCol w:w="576"/>
        <w:gridCol w:w="411"/>
        <w:gridCol w:w="411"/>
        <w:gridCol w:w="411"/>
        <w:gridCol w:w="2833"/>
        <w:gridCol w:w="1092"/>
      </w:tblGrid>
      <w:tr w:rsidR="00431C5C" w:rsidRPr="00E07709" w14:paraId="2AEEA4E8"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DCE8"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85C6"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E06F"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1. Support of L1-RSRP measurement and reporting on SSB(s) with PCI(s) different from serving cell PCI</w:t>
            </w:r>
          </w:p>
          <w:p w14:paraId="668FE48E"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2. Support of up to K SSBRI-RSRP pairs in one report where a pair is associated with a PCI different from serving cell PCI can be reported</w:t>
            </w:r>
          </w:p>
          <w:p w14:paraId="393FFA72"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3. The maximum number of RRC-configured PCI(s) different from serving cell PCI for L1-RSRP measurement</w:t>
            </w:r>
          </w:p>
          <w:p w14:paraId="6677BF9A"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 xml:space="preserve">4. The max number of SSB resources configured to measure L1-RSRP within a slot with PCI(s) same as or different from serving cell PCI </w:t>
            </w:r>
            <w:r w:rsidRPr="00E07709">
              <w:rPr>
                <w:rFonts w:ascii="Arial" w:eastAsia="MS Gothic" w:hAnsi="Arial" w:cs="Arial"/>
                <w:color w:val="000000"/>
                <w:sz w:val="14"/>
                <w:szCs w:val="14"/>
                <w:highlight w:val="yellow"/>
                <w:lang w:val="en-GB" w:eastAsia="ja-JP"/>
              </w:rPr>
              <w:t>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6F22"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2C51"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E568"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B9A5"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DA50"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highlight w:val="cyan"/>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1412"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A452"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3B6F4"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8E52"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Component 3 candidate values: {1, 2, 3, 4, 5, 6, 7}</w:t>
            </w:r>
          </w:p>
          <w:p w14:paraId="2FC6DE45"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Component 4 candidate values: {1, 2, 4, 8}</w:t>
            </w:r>
          </w:p>
          <w:p w14:paraId="7B49C7EB"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p w14:paraId="58876DD1"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Note: K is equal to maxNumberNonGroupBeamReporting</w:t>
            </w:r>
          </w:p>
          <w:p w14:paraId="5E8CD70C"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p w14:paraId="5C22C551"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AC16"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Optional with capability signalling</w:t>
            </w:r>
          </w:p>
        </w:tc>
      </w:tr>
    </w:tbl>
    <w:p w14:paraId="203914C0" w14:textId="77777777" w:rsidR="00431C5C" w:rsidRDefault="00431C5C" w:rsidP="00431C5C">
      <w:pPr>
        <w:spacing w:after="60" w:line="240" w:lineRule="auto"/>
        <w:jc w:val="both"/>
        <w:rPr>
          <w:rFonts w:eastAsiaTheme="minorEastAsia"/>
          <w:bCs/>
          <w:kern w:val="28"/>
          <w:lang w:eastAsia="ko-KR"/>
        </w:rPr>
      </w:pPr>
    </w:p>
    <w:p w14:paraId="48DDD3A1" w14:textId="77777777" w:rsidR="00431C5C" w:rsidRDefault="00431C5C" w:rsidP="00431C5C">
      <w:pPr>
        <w:spacing w:after="60" w:line="240" w:lineRule="auto"/>
        <w:jc w:val="both"/>
        <w:rPr>
          <w:rFonts w:eastAsiaTheme="minorEastAsia"/>
          <w:bCs/>
          <w:kern w:val="28"/>
          <w:lang w:eastAsia="ko-KR"/>
        </w:rPr>
      </w:pPr>
      <w:r>
        <w:rPr>
          <w:rFonts w:eastAsiaTheme="minorEastAsia"/>
          <w:bCs/>
          <w:kern w:val="28"/>
          <w:lang w:eastAsia="ko-KR"/>
        </w:rPr>
        <w:t>Similar with FG 40-6-5 and FG 23-5-1 discussed in Clause 10.3 in this contribution, FG 23-1-2 has a note that component 4 including across all CCs are also counted in FG 16-1g and FG 16-1g-1. Hence, similar treatment as in FG 23-5-1 and FG 40-6-5 could be applied to FG 23-1-2 as well.</w:t>
      </w:r>
    </w:p>
    <w:p w14:paraId="010CA514" w14:textId="77777777" w:rsidR="00431C5C" w:rsidRPr="009F072C" w:rsidRDefault="00431C5C" w:rsidP="00431C5C">
      <w:pPr>
        <w:spacing w:after="60" w:line="240" w:lineRule="auto"/>
        <w:jc w:val="both"/>
        <w:rPr>
          <w:rFonts w:eastAsiaTheme="minorEastAsia"/>
          <w:bCs/>
          <w:kern w:val="28"/>
          <w:lang w:eastAsia="ko-KR"/>
        </w:rPr>
      </w:pPr>
    </w:p>
    <w:p w14:paraId="5D259EB8" w14:textId="4EB79A6B" w:rsidR="00431C5C" w:rsidRDefault="00431C5C" w:rsidP="00431C5C">
      <w:pPr>
        <w:pStyle w:val="0Maintext"/>
        <w:spacing w:after="0" w:afterAutospacing="0"/>
        <w:ind w:firstLine="0"/>
        <w:rPr>
          <w:lang w:eastAsia="ko-KR"/>
        </w:rPr>
      </w:pPr>
      <w:r w:rsidRPr="00214040">
        <w:rPr>
          <w:b/>
          <w:u w:val="single"/>
          <w:lang w:eastAsia="ko-KR"/>
        </w:rPr>
        <w:t xml:space="preserve">Proposal </w:t>
      </w:r>
      <w:r w:rsidR="00326050">
        <w:rPr>
          <w:b/>
          <w:u w:val="single"/>
          <w:lang w:eastAsia="ko-KR"/>
        </w:rPr>
        <w:t>12</w:t>
      </w:r>
      <w:r w:rsidRPr="00214040">
        <w:rPr>
          <w:b/>
          <w:u w:val="single"/>
          <w:lang w:eastAsia="ko-KR"/>
        </w:rPr>
        <w:t>:</w:t>
      </w:r>
      <w:r>
        <w:rPr>
          <w:lang w:eastAsia="ko-KR"/>
        </w:rPr>
        <w:t xml:space="preserve"> In FG 23-1-2, clarify the meaning of “across all CCs” based on the added note meaning the value of component 4 in FG 23-1-2 is same for all bands in each of FRs (i.e., per FR reporting).</w:t>
      </w:r>
    </w:p>
    <w:p w14:paraId="0746EA5D" w14:textId="77777777" w:rsidR="00431C5C" w:rsidRPr="007D4C67" w:rsidRDefault="00431C5C" w:rsidP="00431C5C">
      <w:pPr>
        <w:spacing w:after="60" w:line="240" w:lineRule="auto"/>
        <w:jc w:val="both"/>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844"/>
        <w:gridCol w:w="3158"/>
        <w:gridCol w:w="222"/>
        <w:gridCol w:w="458"/>
        <w:gridCol w:w="222"/>
        <w:gridCol w:w="2063"/>
        <w:gridCol w:w="579"/>
        <w:gridCol w:w="411"/>
        <w:gridCol w:w="411"/>
        <w:gridCol w:w="411"/>
        <w:gridCol w:w="2598"/>
        <w:gridCol w:w="1111"/>
      </w:tblGrid>
      <w:tr w:rsidR="00431C5C" w:rsidRPr="00E07709" w14:paraId="3497916F"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B7D8"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lang w:val="en-GB" w:eastAsia="ja-JP"/>
              </w:rPr>
              <w:lastRenderedPageBreak/>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ACF1"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5A5E"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1. Support of L1-RSRP measurement and reporting on SSB(s) with PCI(s) different from serving cell PCI</w:t>
            </w:r>
          </w:p>
          <w:p w14:paraId="4C708032"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2. Support of up to K SSBRI-RSRP pairs in one report where a pair is associated with a PCI different from serving cell PCI can be reported</w:t>
            </w:r>
          </w:p>
          <w:p w14:paraId="12F2D2E9"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3. The maximum number of RRC-configured PCI(s) different from serving cell PCI for L1-RSRP measurement</w:t>
            </w:r>
          </w:p>
          <w:p w14:paraId="0891F8D5" w14:textId="77777777" w:rsidR="00431C5C" w:rsidRPr="00E07709" w:rsidRDefault="00431C5C" w:rsidP="00CA3B6C">
            <w:pPr>
              <w:autoSpaceDE w:val="0"/>
              <w:autoSpaceDN w:val="0"/>
              <w:adjustRightInd w:val="0"/>
              <w:snapToGrid w:val="0"/>
              <w:spacing w:after="0" w:line="240" w:lineRule="auto"/>
              <w:ind w:left="360" w:hanging="360"/>
              <w:contextualSpacing/>
              <w:rPr>
                <w:rFonts w:ascii="Arial" w:eastAsia="MS Gothic" w:hAnsi="Arial" w:cs="Arial"/>
                <w:color w:val="000000"/>
                <w:sz w:val="14"/>
                <w:szCs w:val="14"/>
                <w:lang w:val="en-GB" w:eastAsia="ja-JP"/>
              </w:rPr>
            </w:pPr>
            <w:r w:rsidRPr="00E07709">
              <w:rPr>
                <w:rFonts w:ascii="Arial" w:eastAsia="MS Gothic" w:hAnsi="Arial" w:cs="Arial"/>
                <w:color w:val="000000"/>
                <w:sz w:val="14"/>
                <w:szCs w:val="14"/>
                <w:lang w:val="en-GB" w:eastAsia="ja-JP"/>
              </w:rPr>
              <w:t xml:space="preserve">4. The max number of SSB resources configured to measure L1-RSRP within a slot with PCI(s) same as or different from serving cell PCI </w:t>
            </w:r>
            <w:r w:rsidRPr="00E07709">
              <w:rPr>
                <w:rFonts w:ascii="Arial" w:eastAsia="MS Gothic" w:hAnsi="Arial" w:cs="Arial"/>
                <w:color w:val="000000"/>
                <w:sz w:val="14"/>
                <w:szCs w:val="14"/>
                <w:highlight w:val="yellow"/>
                <w:lang w:val="en-GB" w:eastAsia="ja-JP"/>
              </w:rPr>
              <w:t>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C218"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EDD5"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D96D"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2E44C"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zh-CN"/>
              </w:rPr>
            </w:pPr>
            <w:r w:rsidRPr="00E07709">
              <w:rPr>
                <w:rFonts w:ascii="Arial" w:eastAsia="SimSun" w:hAnsi="Arial" w:cs="Arial"/>
                <w:color w:val="000000"/>
                <w:sz w:val="14"/>
                <w:szCs w:val="14"/>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E5D8"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highlight w:val="cyan"/>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45B8"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6ACC"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14D7" w14:textId="77777777" w:rsidR="00431C5C" w:rsidRPr="00E07709" w:rsidRDefault="00431C5C" w:rsidP="00CA3B6C">
            <w:pPr>
              <w:keepNext/>
              <w:keepLines/>
              <w:spacing w:after="0" w:line="240" w:lineRule="auto"/>
              <w:rPr>
                <w:rFonts w:ascii="Arial" w:eastAsia="SimSun" w:hAnsi="Arial" w:cs="Arial"/>
                <w:color w:val="000000"/>
                <w:sz w:val="14"/>
                <w:szCs w:val="14"/>
                <w:lang w:val="en-GB" w:eastAsia="ja-JP"/>
              </w:rPr>
            </w:pPr>
            <w:r w:rsidRPr="00E07709">
              <w:rPr>
                <w:rFonts w:ascii="Arial" w:eastAsia="SimSun" w:hAnsi="Arial" w:cs="Arial"/>
                <w:color w:val="000000"/>
                <w:sz w:val="14"/>
                <w:szCs w:val="14"/>
                <w:lang w:val="en-GB"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3B31FB"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Component 3 candidate values: {1, 2, 3, 4, 5, 6, 7}</w:t>
            </w:r>
          </w:p>
          <w:p w14:paraId="00F934AB"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Component 4 candidate values: {1, 2, 4, 8}</w:t>
            </w:r>
          </w:p>
          <w:p w14:paraId="7366265C"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p w14:paraId="30DA9800"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Note: K is equal to maxNumberNonGroupBeamReporting</w:t>
            </w:r>
          </w:p>
          <w:p w14:paraId="4D0611B0"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p>
          <w:p w14:paraId="7CE17708" w14:textId="77777777" w:rsidR="00431C5C"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Note: component 4 is also counted in FG16-1g/16-1g-1</w:t>
            </w:r>
          </w:p>
          <w:p w14:paraId="70A075E6" w14:textId="77777777" w:rsidR="00431C5C" w:rsidRPr="00E07709" w:rsidRDefault="00431C5C" w:rsidP="00CA3B6C">
            <w:pPr>
              <w:keepNext/>
              <w:keepLines/>
              <w:spacing w:after="0" w:line="240" w:lineRule="auto"/>
              <w:rPr>
                <w:rFonts w:ascii="Arial" w:eastAsiaTheme="minorEastAsia" w:hAnsi="Arial" w:cs="Arial"/>
                <w:color w:val="000000"/>
                <w:sz w:val="14"/>
                <w:szCs w:val="14"/>
                <w:lang w:val="en-GB" w:eastAsia="ko-KR"/>
              </w:rPr>
            </w:pPr>
            <w:r w:rsidRPr="007D4C67">
              <w:rPr>
                <w:rFonts w:ascii="Arial" w:eastAsiaTheme="minorEastAsia" w:hAnsi="Arial" w:cs="Arial" w:hint="eastAsia"/>
                <w:color w:val="FF0000"/>
                <w:sz w:val="14"/>
                <w:szCs w:val="14"/>
                <w:lang w:val="en-GB" w:eastAsia="ko-KR"/>
              </w:rPr>
              <w:t xml:space="preserve">Note: </w:t>
            </w:r>
            <w:r w:rsidRPr="007D4C67">
              <w:rPr>
                <w:rFonts w:ascii="Arial" w:eastAsiaTheme="minorEastAsia" w:hAnsi="Arial" w:cs="Arial"/>
                <w:color w:val="FF0000"/>
                <w:sz w:val="14"/>
                <w:szCs w:val="14"/>
                <w:lang w:val="en-GB" w:eastAsia="ko-KR"/>
              </w:rPr>
              <w:t>If the UE includes values for component 4 in an FR1 band, it shall set the same value in all FR1 bands. If the UE includes values for component 4 in an FR2 band, it sha</w:t>
            </w:r>
            <w:r>
              <w:rPr>
                <w:rFonts w:ascii="Arial" w:eastAsiaTheme="minorEastAsia" w:hAnsi="Arial" w:cs="Arial"/>
                <w:color w:val="FF0000"/>
                <w:sz w:val="14"/>
                <w:szCs w:val="14"/>
                <w:lang w:val="en-GB" w:eastAsia="ko-KR"/>
              </w:rPr>
              <w:t>ll set the same value in all FR2</w:t>
            </w:r>
            <w:r w:rsidRPr="007D4C67">
              <w:rPr>
                <w:rFonts w:ascii="Arial" w:eastAsiaTheme="minorEastAsia" w:hAnsi="Arial" w:cs="Arial"/>
                <w:color w:val="FF0000"/>
                <w:sz w:val="14"/>
                <w:szCs w:val="14"/>
                <w:lang w:val="en-GB" w:eastAsia="ko-KR"/>
              </w:rPr>
              <w:t xml:space="preserve">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EC78" w14:textId="77777777" w:rsidR="00431C5C" w:rsidRPr="00E07709" w:rsidRDefault="00431C5C" w:rsidP="00CA3B6C">
            <w:pPr>
              <w:keepNext/>
              <w:keepLines/>
              <w:spacing w:after="0" w:line="240" w:lineRule="auto"/>
              <w:rPr>
                <w:rFonts w:ascii="Arial" w:eastAsia="SimSun" w:hAnsi="Arial" w:cs="Arial"/>
                <w:color w:val="000000"/>
                <w:sz w:val="14"/>
                <w:szCs w:val="14"/>
                <w:lang w:val="en-GB"/>
              </w:rPr>
            </w:pPr>
            <w:r w:rsidRPr="00E07709">
              <w:rPr>
                <w:rFonts w:ascii="Arial" w:eastAsia="SimSun" w:hAnsi="Arial" w:cs="Arial"/>
                <w:color w:val="000000"/>
                <w:sz w:val="14"/>
                <w:szCs w:val="14"/>
                <w:lang w:val="en-GB"/>
              </w:rPr>
              <w:t>Optional with capability signalling</w:t>
            </w:r>
          </w:p>
        </w:tc>
      </w:tr>
    </w:tbl>
    <w:p w14:paraId="35B320FF" w14:textId="77777777" w:rsidR="00431C5C" w:rsidRDefault="00431C5C" w:rsidP="00431C5C">
      <w:pPr>
        <w:spacing w:after="60" w:line="240" w:lineRule="auto"/>
        <w:jc w:val="both"/>
        <w:rPr>
          <w:rFonts w:eastAsia="SimSun"/>
          <w:bCs/>
          <w:kern w:val="28"/>
          <w:lang w:eastAsia="zh-CN"/>
        </w:rPr>
      </w:pPr>
    </w:p>
    <w:p w14:paraId="54936D2C" w14:textId="00FEFA9A" w:rsidR="001462AE" w:rsidRPr="001462AE" w:rsidRDefault="001462AE" w:rsidP="001462AE">
      <w:pPr>
        <w:pStyle w:val="3"/>
        <w:numPr>
          <w:ilvl w:val="3"/>
          <w:numId w:val="7"/>
        </w:numPr>
        <w:ind w:left="1080"/>
        <w:rPr>
          <w:color w:val="auto"/>
          <w:lang w:eastAsia="ko-KR"/>
        </w:rPr>
      </w:pPr>
      <w:r>
        <w:rPr>
          <w:rFonts w:eastAsia="바탕"/>
          <w:color w:val="auto"/>
          <w:kern w:val="0"/>
          <w:szCs w:val="28"/>
          <w:lang w:val="en-US" w:eastAsia="ko-KR"/>
        </w:rPr>
        <w:t>FG 23-2-1d (</w:t>
      </w:r>
      <w:r w:rsidRPr="004D2654">
        <w:rPr>
          <w:rFonts w:eastAsia="바탕"/>
          <w:color w:val="auto"/>
          <w:kern w:val="0"/>
          <w:szCs w:val="28"/>
          <w:lang w:val="en-US" w:eastAsia="ko-KR"/>
        </w:rPr>
        <w:t>mTRP-PDCCH-Case2-1SpanGap-r17</w:t>
      </w:r>
      <w:r>
        <w:rPr>
          <w:rFonts w:eastAsia="바탕"/>
          <w:color w:val="auto"/>
          <w:kern w:val="0"/>
          <w:szCs w:val="28"/>
          <w:lang w:val="en-US" w:eastAsia="ko-KR"/>
        </w:rPr>
        <w:t>)</w:t>
      </w:r>
    </w:p>
    <w:p w14:paraId="58F5B351" w14:textId="77777777" w:rsidR="00431C5C" w:rsidRPr="0022537A" w:rsidRDefault="00431C5C" w:rsidP="00431C5C">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table is about FG 23-2-1d which has </w:t>
      </w:r>
      <w:r>
        <w:rPr>
          <w:rFonts w:eastAsiaTheme="minorEastAsia"/>
          <w:bCs/>
          <w:kern w:val="28"/>
          <w:lang w:eastAsia="ko-KR"/>
        </w:rPr>
        <w:t>“per FS” reporting granularity.</w:t>
      </w:r>
    </w:p>
    <w:p w14:paraId="64ED1CC4" w14:textId="77777777" w:rsidR="00431C5C" w:rsidRPr="0022537A" w:rsidRDefault="00431C5C" w:rsidP="00431C5C">
      <w:pPr>
        <w:spacing w:after="60" w:line="240" w:lineRule="auto"/>
        <w:jc w:val="both"/>
        <w:rPr>
          <w:rFonts w:eastAsia="SimSun"/>
          <w:bCs/>
          <w:kern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870"/>
        <w:gridCol w:w="2033"/>
        <w:gridCol w:w="525"/>
        <w:gridCol w:w="458"/>
        <w:gridCol w:w="222"/>
        <w:gridCol w:w="1709"/>
        <w:gridCol w:w="475"/>
        <w:gridCol w:w="411"/>
        <w:gridCol w:w="411"/>
        <w:gridCol w:w="411"/>
        <w:gridCol w:w="4874"/>
        <w:gridCol w:w="1079"/>
      </w:tblGrid>
      <w:tr w:rsidR="00431C5C" w:rsidRPr="0022537A" w14:paraId="7604071D" w14:textId="77777777" w:rsidTr="00CA3B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56C15"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r w:rsidRPr="0022537A">
              <w:rPr>
                <w:rFonts w:ascii="Arial" w:eastAsia="SimSun" w:hAnsi="Arial" w:cs="Arial"/>
                <w:color w:val="000000"/>
                <w:sz w:val="14"/>
                <w:szCs w:val="14"/>
                <w:lang w:val="en-GB" w:eastAsia="ja-JP"/>
              </w:rPr>
              <w:t>23-2-1d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EC05C82"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맑은 고딕" w:hAnsi="Arial" w:cs="Arial"/>
                <w:color w:val="000000"/>
                <w:sz w:val="14"/>
                <w:szCs w:val="14"/>
                <w:lang w:val="en-GB" w:eastAsia="ko-KR"/>
              </w:rPr>
              <w:t>PDCCH repetition for Case 2 PDCCH monitoring with a span gap</w:t>
            </w:r>
          </w:p>
          <w:p w14:paraId="64A9E33B"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F3FF3" w14:textId="77777777" w:rsidR="00431C5C" w:rsidRPr="0022537A" w:rsidRDefault="00431C5C" w:rsidP="00CA3B6C">
            <w:pPr>
              <w:autoSpaceDE w:val="0"/>
              <w:autoSpaceDN w:val="0"/>
              <w:adjustRightInd w:val="0"/>
              <w:snapToGrid w:val="0"/>
              <w:spacing w:after="0" w:line="240" w:lineRule="auto"/>
              <w:contextualSpacing/>
              <w:rPr>
                <w:rFonts w:ascii="Arial" w:eastAsia="맑은 고딕" w:hAnsi="Arial" w:cs="Arial"/>
                <w:color w:val="000000"/>
                <w:sz w:val="14"/>
                <w:szCs w:val="14"/>
                <w:lang w:val="en-GB" w:eastAsia="ko-KR"/>
              </w:rPr>
            </w:pPr>
            <w:r w:rsidRPr="0022537A">
              <w:rPr>
                <w:rFonts w:ascii="Arial" w:eastAsia="맑은 고딕" w:hAnsi="Arial" w:cs="Arial"/>
                <w:color w:val="000000"/>
                <w:sz w:val="14"/>
                <w:szCs w:val="14"/>
                <w:lang w:val="en-GB" w:eastAsia="ko-KR"/>
              </w:rPr>
              <w:t>1. Support of PDCCH repetition for PDCCH monitoring of any occasions with span gap as defined in FG 3-5b.</w:t>
            </w:r>
          </w:p>
          <w:p w14:paraId="00C52E3D" w14:textId="77777777" w:rsidR="00431C5C" w:rsidRPr="0022537A" w:rsidRDefault="00431C5C" w:rsidP="00CA3B6C">
            <w:pPr>
              <w:autoSpaceDE w:val="0"/>
              <w:autoSpaceDN w:val="0"/>
              <w:adjustRightInd w:val="0"/>
              <w:snapToGrid w:val="0"/>
              <w:spacing w:after="0" w:line="240" w:lineRule="auto"/>
              <w:contextualSpacing/>
              <w:rPr>
                <w:rFonts w:ascii="Arial" w:eastAsia="맑은 고딕" w:hAnsi="Arial" w:cs="Arial"/>
                <w:color w:val="000000"/>
                <w:sz w:val="14"/>
                <w:szCs w:val="14"/>
                <w:lang w:val="en-GB" w:eastAsia="ko-KR"/>
              </w:rPr>
            </w:pPr>
            <w:r w:rsidRPr="0022537A">
              <w:rPr>
                <w:rFonts w:ascii="Arial" w:eastAsia="맑은 고딕" w:hAnsi="Arial" w:cs="Arial"/>
                <w:color w:val="000000"/>
                <w:sz w:val="14"/>
                <w:szCs w:val="14"/>
                <w:lang w:val="en-GB" w:eastAsia="ko-KR"/>
              </w:rPr>
              <w:t>2. Supported mode of PDCCH repetition</w:t>
            </w:r>
          </w:p>
          <w:p w14:paraId="278B8F49" w14:textId="77777777" w:rsidR="00431C5C" w:rsidRPr="0022537A" w:rsidRDefault="00431C5C" w:rsidP="00CA3B6C">
            <w:pPr>
              <w:autoSpaceDE w:val="0"/>
              <w:autoSpaceDN w:val="0"/>
              <w:adjustRightInd w:val="0"/>
              <w:snapToGrid w:val="0"/>
              <w:spacing w:after="0" w:line="240" w:lineRule="auto"/>
              <w:contextualSpacing/>
              <w:rPr>
                <w:rFonts w:ascii="Arial" w:eastAsia="맑은 고딕" w:hAnsi="Arial" w:cs="Arial"/>
                <w:color w:val="000000"/>
                <w:sz w:val="14"/>
                <w:szCs w:val="14"/>
                <w:lang w:val="en-GB" w:eastAsia="ko-KR"/>
              </w:rPr>
            </w:pPr>
            <w:r w:rsidRPr="0022537A">
              <w:rPr>
                <w:rFonts w:ascii="Arial" w:eastAsia="맑은 고딕" w:hAnsi="Arial" w:cs="Arial"/>
                <w:color w:val="000000"/>
                <w:sz w:val="14"/>
                <w:szCs w:val="14"/>
                <w:lang w:val="en-GB" w:eastAsia="ko-KR"/>
              </w:rPr>
              <w:t>3. X per CC</w:t>
            </w:r>
          </w:p>
          <w:p w14:paraId="3004B50B"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r w:rsidRPr="0022537A">
              <w:rPr>
                <w:rFonts w:ascii="Arial" w:eastAsia="맑은 고딕" w:hAnsi="Arial" w:cs="Arial"/>
                <w:color w:val="000000"/>
                <w:sz w:val="14"/>
                <w:szCs w:val="14"/>
                <w:lang w:val="en-GB" w:eastAsia="ko-KR"/>
              </w:rPr>
              <w:t xml:space="preserve">4. X </w:t>
            </w:r>
            <w:r w:rsidRPr="0022537A">
              <w:rPr>
                <w:rFonts w:ascii="Arial" w:eastAsia="맑은 고딕" w:hAnsi="Arial" w:cs="Arial"/>
                <w:color w:val="000000"/>
                <w:sz w:val="14"/>
                <w:szCs w:val="14"/>
                <w:highlight w:val="yellow"/>
                <w:lang w:val="en-GB" w:eastAsia="ko-KR"/>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23DF3" w14:textId="77777777" w:rsidR="00431C5C" w:rsidRPr="0022537A" w:rsidDel="00805359" w:rsidRDefault="00431C5C" w:rsidP="00CA3B6C">
            <w:pPr>
              <w:keepNext/>
              <w:keepLines/>
              <w:spacing w:after="0" w:line="240" w:lineRule="auto"/>
              <w:rPr>
                <w:rFonts w:ascii="Arial" w:eastAsia="맑은 고딕" w:hAnsi="Arial" w:cs="Arial"/>
                <w:color w:val="000000"/>
                <w:sz w:val="14"/>
                <w:szCs w:val="14"/>
                <w:lang w:val="en-GB" w:eastAsia="ko-KR"/>
              </w:rPr>
            </w:pPr>
            <w:r w:rsidRPr="0022537A">
              <w:rPr>
                <w:rFonts w:ascii="Arial" w:eastAsia="SimSun" w:hAnsi="Arial" w:cs="Arial"/>
                <w:color w:val="000000"/>
                <w:sz w:val="14"/>
                <w:szCs w:val="14"/>
                <w:lang w:val="en-GB"/>
              </w:rPr>
              <w:t xml:space="preserve">3-5b, </w:t>
            </w:r>
            <w:r w:rsidRPr="0022537A">
              <w:rPr>
                <w:rFonts w:ascii="Arial" w:eastAsia="SimSun" w:hAnsi="Arial" w:cs="Arial"/>
                <w:color w:val="000000"/>
                <w:sz w:val="14"/>
                <w:szCs w:val="14"/>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7864"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8613"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300B"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맑은 고딕" w:hAnsi="Arial" w:cs="Arial"/>
                <w:color w:val="000000"/>
                <w:sz w:val="14"/>
                <w:szCs w:val="14"/>
                <w:lang w:val="en-GB" w:eastAsia="ko-KR"/>
              </w:rPr>
              <w:t>PDCCH repetition for Case 2 PDCCH monitoring with a span gap</w:t>
            </w:r>
            <w:r w:rsidRPr="0022537A">
              <w:rPr>
                <w:rFonts w:ascii="Arial" w:eastAsia="SimSun" w:hAnsi="Arial" w:cs="Arial"/>
                <w:color w:val="000000"/>
                <w:sz w:val="14"/>
                <w:szCs w:val="14"/>
                <w:lang w:val="en-GB"/>
              </w:rPr>
              <w:t xml:space="preserve"> is not supported</w:t>
            </w:r>
          </w:p>
          <w:p w14:paraId="3B4DBEC2"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EB20"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r w:rsidRPr="0022537A">
              <w:rPr>
                <w:rFonts w:ascii="Arial" w:eastAsia="SimSun" w:hAnsi="Arial" w:cs="Arial"/>
                <w:color w:val="000000"/>
                <w:sz w:val="14"/>
                <w:szCs w:val="14"/>
                <w:highlight w:val="cyan"/>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EB83"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E5F8"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2BB7"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F668"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This capability is necessary for each SCS.</w:t>
            </w:r>
          </w:p>
          <w:p w14:paraId="0163AEFB"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p>
          <w:p w14:paraId="683C7353"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Component 2 candidate values: {intra-span, inter-span, both}</w:t>
            </w:r>
          </w:p>
          <w:p w14:paraId="7221346E"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p>
          <w:p w14:paraId="7EE5603C"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 xml:space="preserve">Component 3 candidate values: {4, 8, 16, 32, 44, 64, no limit} </w:t>
            </w:r>
          </w:p>
          <w:p w14:paraId="40A9DCCD"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p>
          <w:p w14:paraId="4F8879D1"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Component 4 candidate values: {4, 8, 16, 32, 44, 64, 128, 256, 512, no limit}</w:t>
            </w:r>
          </w:p>
          <w:p w14:paraId="41B61C7E"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p>
          <w:p w14:paraId="026FF840" w14:textId="77777777" w:rsidR="00431C5C" w:rsidRPr="0022537A" w:rsidRDefault="00431C5C" w:rsidP="00CA3B6C">
            <w:pPr>
              <w:keepNext/>
              <w:keepLines/>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 xml:space="preserve">Note: </w:t>
            </w:r>
          </w:p>
          <w:p w14:paraId="1C936700" w14:textId="77777777" w:rsidR="00431C5C" w:rsidRPr="0022537A" w:rsidRDefault="00431C5C" w:rsidP="00CA3B6C">
            <w:pPr>
              <w:keepNext/>
              <w:keepLines/>
              <w:numPr>
                <w:ilvl w:val="0"/>
                <w:numId w:val="28"/>
              </w:numPr>
              <w:autoSpaceDN w:val="0"/>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 xml:space="preserve">Components 3 and 4 are reported only if UE supports inter-span PDCCH repetition. </w:t>
            </w:r>
          </w:p>
          <w:p w14:paraId="5DE323DF" w14:textId="77777777" w:rsidR="00431C5C" w:rsidRPr="0022537A" w:rsidRDefault="00431C5C" w:rsidP="00CA3B6C">
            <w:pPr>
              <w:keepNext/>
              <w:keepLines/>
              <w:numPr>
                <w:ilvl w:val="0"/>
                <w:numId w:val="28"/>
              </w:numPr>
              <w:autoSpaceDN w:val="0"/>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6DE40DAE" w14:textId="77777777" w:rsidR="00431C5C" w:rsidRPr="0022537A" w:rsidRDefault="00431C5C" w:rsidP="00CA3B6C">
            <w:pPr>
              <w:keepNext/>
              <w:keepLines/>
              <w:numPr>
                <w:ilvl w:val="0"/>
                <w:numId w:val="28"/>
              </w:numPr>
              <w:autoSpaceDN w:val="0"/>
              <w:spacing w:after="0" w:line="240" w:lineRule="auto"/>
              <w:rPr>
                <w:rFonts w:ascii="Arial" w:eastAsia="SimSun" w:hAnsi="Arial" w:cs="Arial"/>
                <w:color w:val="000000"/>
                <w:sz w:val="14"/>
                <w:szCs w:val="14"/>
                <w:lang w:val="en-GB"/>
              </w:rPr>
            </w:pPr>
            <w:r w:rsidRPr="0022537A">
              <w:rPr>
                <w:rFonts w:ascii="Arial" w:eastAsia="SimSun" w:hAnsi="Arial" w:cs="Arial"/>
                <w:color w:val="000000"/>
                <w:sz w:val="14"/>
                <w:szCs w:val="14"/>
                <w:lang w:val="en-GB"/>
              </w:rPr>
              <w:t>The limit X is indicated as a total count assuming count 1 for AL=1; 2 for AL=2; 4 for AL=4 or 8 or 16.</w:t>
            </w:r>
          </w:p>
          <w:p w14:paraId="60EDCD16" w14:textId="77777777" w:rsidR="00431C5C" w:rsidRPr="0022537A" w:rsidRDefault="00431C5C" w:rsidP="00CA3B6C">
            <w:pPr>
              <w:keepNext/>
              <w:keepLines/>
              <w:numPr>
                <w:ilvl w:val="0"/>
                <w:numId w:val="28"/>
              </w:numPr>
              <w:autoSpaceDN w:val="0"/>
              <w:spacing w:after="0" w:line="240" w:lineRule="auto"/>
              <w:rPr>
                <w:rFonts w:ascii="Arial" w:eastAsia="맑은 고딕" w:hAnsi="Arial" w:cs="Arial"/>
                <w:color w:val="000000"/>
                <w:sz w:val="14"/>
                <w:szCs w:val="14"/>
                <w:lang w:val="en-GB" w:eastAsia="ko-KR"/>
              </w:rPr>
            </w:pPr>
            <w:r w:rsidRPr="0022537A">
              <w:rPr>
                <w:rFonts w:ascii="Arial" w:eastAsia="SimSun" w:hAnsi="Arial" w:cs="Arial"/>
                <w:color w:val="000000"/>
                <w:sz w:val="14"/>
                <w:szCs w:val="14"/>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AF05" w14:textId="77777777" w:rsidR="00431C5C" w:rsidRPr="0022537A" w:rsidRDefault="00431C5C" w:rsidP="00CA3B6C">
            <w:pPr>
              <w:keepNext/>
              <w:keepLines/>
              <w:spacing w:after="0" w:line="240" w:lineRule="auto"/>
              <w:rPr>
                <w:rFonts w:ascii="Arial" w:eastAsia="맑은 고딕" w:hAnsi="Arial" w:cs="Arial"/>
                <w:color w:val="000000"/>
                <w:sz w:val="14"/>
                <w:szCs w:val="14"/>
                <w:lang w:val="en-GB" w:eastAsia="ko-KR"/>
              </w:rPr>
            </w:pPr>
            <w:r w:rsidRPr="0022537A">
              <w:rPr>
                <w:rFonts w:ascii="Arial" w:eastAsia="맑은 고딕" w:hAnsi="Arial" w:cs="Arial"/>
                <w:color w:val="000000"/>
                <w:sz w:val="14"/>
                <w:szCs w:val="14"/>
                <w:lang w:val="en-GB" w:eastAsia="ko-KR"/>
              </w:rPr>
              <w:t>Optional with capability signalling</w:t>
            </w:r>
          </w:p>
        </w:tc>
      </w:tr>
    </w:tbl>
    <w:p w14:paraId="1391DB80" w14:textId="77777777" w:rsidR="00431C5C" w:rsidRPr="004D2654" w:rsidRDefault="00431C5C" w:rsidP="00431C5C">
      <w:pPr>
        <w:spacing w:after="60" w:line="240" w:lineRule="auto"/>
        <w:jc w:val="both"/>
        <w:rPr>
          <w:rFonts w:eastAsiaTheme="minorEastAsia"/>
          <w:bCs/>
          <w:kern w:val="28"/>
          <w:lang w:eastAsia="ko-KR"/>
        </w:rPr>
      </w:pPr>
    </w:p>
    <w:p w14:paraId="5D9E69A2" w14:textId="77777777" w:rsidR="00431C5C" w:rsidRDefault="00431C5C" w:rsidP="00431C5C">
      <w:pPr>
        <w:spacing w:after="60" w:line="240" w:lineRule="auto"/>
        <w:jc w:val="both"/>
        <w:rPr>
          <w:rFonts w:eastAsiaTheme="minorEastAsia"/>
          <w:bCs/>
          <w:kern w:val="28"/>
          <w:lang w:val="en-GB" w:eastAsia="ko-KR"/>
        </w:rPr>
      </w:pPr>
      <w:r>
        <w:t xml:space="preserve">As discussed in Clause 10.4 in this contribution, from the perspective of UE’s implementation, </w:t>
      </w:r>
      <w:r w:rsidRPr="00644A70">
        <w:rPr>
          <w:rFonts w:eastAsiaTheme="minorEastAsia"/>
          <w:bCs/>
          <w:kern w:val="28"/>
          <w:lang w:val="en-GB" w:eastAsia="ko-KR"/>
        </w:rPr>
        <w:t>since what eventually matters would be the total complexity in each BC</w:t>
      </w:r>
      <w:r>
        <w:rPr>
          <w:rFonts w:eastAsiaTheme="minorEastAsia"/>
          <w:bCs/>
          <w:kern w:val="28"/>
          <w:lang w:val="en-GB" w:eastAsia="ko-KR"/>
        </w:rPr>
        <w:t>, so even for per FS reporting, two options discussed in Clause 10.4 in this contribution can be considered as well.</w:t>
      </w:r>
    </w:p>
    <w:p w14:paraId="2147452B" w14:textId="77777777" w:rsidR="00431C5C" w:rsidRPr="00CB444D" w:rsidRDefault="00431C5C" w:rsidP="00431C5C">
      <w:pPr>
        <w:spacing w:after="60" w:line="240" w:lineRule="auto"/>
        <w:jc w:val="both"/>
        <w:rPr>
          <w:rFonts w:eastAsiaTheme="minorEastAsia"/>
          <w:bCs/>
          <w:kern w:val="28"/>
          <w:lang w:eastAsia="ko-KR"/>
        </w:rPr>
      </w:pPr>
    </w:p>
    <w:p w14:paraId="463549E1" w14:textId="54B48DE0" w:rsidR="00431C5C" w:rsidRDefault="00431C5C" w:rsidP="00431C5C">
      <w:pPr>
        <w:pStyle w:val="0Maintext"/>
        <w:spacing w:after="0" w:afterAutospacing="0"/>
        <w:ind w:firstLine="0"/>
        <w:rPr>
          <w:rFonts w:eastAsiaTheme="minorEastAsia"/>
          <w:bCs/>
          <w:kern w:val="28"/>
          <w:lang w:eastAsia="ko-KR"/>
        </w:rPr>
      </w:pPr>
      <w:r w:rsidRPr="00214040">
        <w:rPr>
          <w:b/>
          <w:u w:val="single"/>
          <w:lang w:eastAsia="ko-KR"/>
        </w:rPr>
        <w:t xml:space="preserve">Proposal </w:t>
      </w:r>
      <w:r w:rsidR="00326050">
        <w:rPr>
          <w:b/>
          <w:u w:val="single"/>
          <w:lang w:eastAsia="ko-KR"/>
        </w:rPr>
        <w:t>13</w:t>
      </w:r>
      <w:r w:rsidRPr="00214040">
        <w:rPr>
          <w:b/>
          <w:u w:val="single"/>
          <w:lang w:eastAsia="ko-KR"/>
        </w:rPr>
        <w:t>:</w:t>
      </w:r>
      <w:r>
        <w:rPr>
          <w:lang w:eastAsia="ko-KR"/>
        </w:rPr>
        <w:t xml:space="preserve"> For p</w:t>
      </w:r>
      <w:r>
        <w:rPr>
          <w:rFonts w:eastAsiaTheme="minorEastAsia"/>
          <w:bCs/>
          <w:kern w:val="28"/>
          <w:lang w:eastAsia="ko-KR"/>
        </w:rPr>
        <w:t>er FS capability reporting, consider between two things.</w:t>
      </w:r>
    </w:p>
    <w:p w14:paraId="05600C9E" w14:textId="77777777" w:rsidR="00431C5C" w:rsidRPr="00CB444D" w:rsidRDefault="00431C5C" w:rsidP="00431C5C">
      <w:pPr>
        <w:pStyle w:val="0Maintext"/>
        <w:numPr>
          <w:ilvl w:val="0"/>
          <w:numId w:val="16"/>
        </w:numPr>
        <w:spacing w:after="0" w:afterAutospacing="0"/>
        <w:rPr>
          <w:lang w:eastAsia="ko-KR"/>
        </w:rPr>
      </w:pPr>
      <w:r>
        <w:rPr>
          <w:rFonts w:eastAsiaTheme="minorEastAsia"/>
          <w:bCs/>
          <w:kern w:val="28"/>
          <w:lang w:eastAsia="ko-KR"/>
        </w:rPr>
        <w:t xml:space="preserve">1) Component including “across all CCs” in per FS reporting can mean that “across all CCs </w:t>
      </w:r>
      <w:r w:rsidRPr="00644A70">
        <w:rPr>
          <w:rFonts w:eastAsiaTheme="minorEastAsia"/>
          <w:bCs/>
          <w:color w:val="FF0000"/>
          <w:kern w:val="28"/>
          <w:lang w:eastAsia="ko-KR"/>
        </w:rPr>
        <w:t>in a band</w:t>
      </w:r>
      <w:r>
        <w:rPr>
          <w:rFonts w:eastAsiaTheme="minorEastAsia"/>
          <w:bCs/>
          <w:kern w:val="28"/>
          <w:lang w:eastAsia="ko-KR"/>
        </w:rPr>
        <w:t>”.</w:t>
      </w:r>
    </w:p>
    <w:p w14:paraId="50D0AEA3" w14:textId="77777777" w:rsidR="00431C5C" w:rsidRDefault="00431C5C" w:rsidP="00431C5C">
      <w:pPr>
        <w:pStyle w:val="0Maintext"/>
        <w:numPr>
          <w:ilvl w:val="0"/>
          <w:numId w:val="16"/>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FS reporting can mean that “across all CCs </w:t>
      </w:r>
      <w:r>
        <w:rPr>
          <w:rFonts w:eastAsiaTheme="minorEastAsia"/>
          <w:bCs/>
          <w:color w:val="FF0000"/>
          <w:kern w:val="28"/>
          <w:lang w:eastAsia="ko-KR"/>
        </w:rPr>
        <w:t>in a</w:t>
      </w:r>
      <w:r w:rsidRPr="00644A70">
        <w:rPr>
          <w:rFonts w:eastAsiaTheme="minorEastAsia"/>
          <w:bCs/>
          <w:color w:val="FF0000"/>
          <w:kern w:val="28"/>
          <w:lang w:eastAsia="ko-KR"/>
        </w:rPr>
        <w:t xml:space="preserve"> </w:t>
      </w:r>
      <w:r>
        <w:rPr>
          <w:rFonts w:eastAsiaTheme="minorEastAsia"/>
          <w:bCs/>
          <w:color w:val="FF0000"/>
          <w:kern w:val="28"/>
          <w:lang w:eastAsia="ko-KR"/>
        </w:rPr>
        <w:t>BC</w:t>
      </w:r>
      <w:r>
        <w:rPr>
          <w:rFonts w:eastAsiaTheme="minorEastAsia"/>
          <w:bCs/>
          <w:kern w:val="28"/>
          <w:lang w:eastAsia="ko-KR"/>
        </w:rPr>
        <w:t>”.</w:t>
      </w:r>
    </w:p>
    <w:p w14:paraId="70C8879E" w14:textId="77777777" w:rsidR="00431C5C" w:rsidRPr="0060089C" w:rsidRDefault="00431C5C" w:rsidP="00431C5C">
      <w:pPr>
        <w:spacing w:after="0" w:line="240" w:lineRule="auto"/>
        <w:jc w:val="both"/>
        <w:rPr>
          <w:b/>
          <w:lang w:val="en-GB"/>
        </w:rPr>
      </w:pPr>
    </w:p>
    <w:p w14:paraId="13FB1882" w14:textId="77777777" w:rsidR="007B064F" w:rsidRPr="00431C5C" w:rsidRDefault="007B064F" w:rsidP="007B064F">
      <w:pPr>
        <w:spacing w:after="0" w:line="240" w:lineRule="auto"/>
        <w:jc w:val="both"/>
        <w:rPr>
          <w:rFonts w:eastAsia="SimSun"/>
          <w:lang w:val="en-GB" w:eastAsia="zh-CN"/>
        </w:rPr>
      </w:pPr>
    </w:p>
    <w:p w14:paraId="1F1D6160" w14:textId="77777777" w:rsidR="00E86E3B" w:rsidRPr="00E86E3B" w:rsidRDefault="00E86E3B" w:rsidP="00F44C59">
      <w:pPr>
        <w:snapToGrid w:val="0"/>
        <w:spacing w:after="0" w:line="240" w:lineRule="auto"/>
        <w:jc w:val="both"/>
        <w:rPr>
          <w:rFonts w:eastAsia="MS Gothic"/>
          <w:sz w:val="24"/>
          <w:lang w:eastAsia="ko-KR"/>
        </w:rPr>
      </w:pPr>
    </w:p>
    <w:p w14:paraId="0754AE02" w14:textId="14B35D9B"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bookmarkEnd w:id="1"/>
      <w:r w:rsidR="002450F2">
        <w:rPr>
          <w:rFonts w:ascii="Arial" w:eastAsia="SimSun" w:hAnsi="Arial" w:cs="Arial"/>
          <w:kern w:val="28"/>
          <w:sz w:val="32"/>
          <w:szCs w:val="18"/>
          <w:lang w:eastAsia="zh-CN"/>
        </w:rPr>
        <w:t>NES</w:t>
      </w:r>
    </w:p>
    <w:p w14:paraId="714E74ED" w14:textId="2F345272" w:rsidR="00F9583D" w:rsidRDefault="00F9583D" w:rsidP="00AD7F31">
      <w:pPr>
        <w:spacing w:after="0" w:line="240" w:lineRule="auto"/>
        <w:jc w:val="both"/>
        <w:rPr>
          <w:rFonts w:eastAsia="SimSun"/>
          <w:lang w:eastAsia="zh-CN"/>
        </w:rPr>
      </w:pPr>
    </w:p>
    <w:p w14:paraId="29C0491B" w14:textId="77777777" w:rsidR="00AF34DA" w:rsidRDefault="00AF34DA" w:rsidP="00AF34DA">
      <w:pPr>
        <w:spacing w:after="0" w:line="240" w:lineRule="auto"/>
        <w:jc w:val="both"/>
        <w:rPr>
          <w:rFonts w:eastAsia="SimSun"/>
          <w:lang w:eastAsia="zh-CN"/>
        </w:rPr>
      </w:pPr>
    </w:p>
    <w:p w14:paraId="50C16D0B" w14:textId="77777777" w:rsidR="00AF34DA" w:rsidRDefault="00AF34DA" w:rsidP="00AF34DA">
      <w:pPr>
        <w:rPr>
          <w:rFonts w:eastAsiaTheme="minorEastAsia"/>
          <w:bCs/>
          <w:color w:val="000000" w:themeColor="text1"/>
          <w:lang w:eastAsia="zh-CN"/>
        </w:rPr>
      </w:pPr>
      <w:r w:rsidRPr="004F0E7F">
        <w:rPr>
          <w:rFonts w:eastAsiaTheme="minorEastAsia"/>
          <w:lang w:eastAsia="ko-KR"/>
        </w:rPr>
        <w:t>- Regarding</w:t>
      </w:r>
      <w:r>
        <w:rPr>
          <w:rFonts w:eastAsiaTheme="minorEastAsia"/>
          <w:lang w:eastAsia="ko-KR"/>
        </w:rPr>
        <w:t xml:space="preserve"> limits in</w:t>
      </w:r>
      <w:r w:rsidRPr="004F0E7F">
        <w:rPr>
          <w:rFonts w:eastAsiaTheme="minorEastAsia"/>
          <w:color w:val="000000" w:themeColor="text1"/>
          <w:lang w:eastAsia="ko-KR"/>
        </w:rPr>
        <w:t xml:space="preserve"> </w:t>
      </w:r>
      <w:r>
        <w:rPr>
          <w:rFonts w:eastAsiaTheme="minorEastAsia"/>
          <w:color w:val="000000" w:themeColor="text1"/>
          <w:lang w:eastAsia="ko-KR"/>
        </w:rPr>
        <w:t>FG42-</w:t>
      </w:r>
      <w:r>
        <w:rPr>
          <w:rFonts w:eastAsiaTheme="minorEastAsia" w:hint="eastAsia"/>
          <w:color w:val="000000" w:themeColor="text1"/>
          <w:lang w:eastAsia="ko-KR"/>
        </w:rPr>
        <w:t>6</w:t>
      </w:r>
      <w:r>
        <w:rPr>
          <w:rFonts w:eastAsiaTheme="minorEastAsia"/>
          <w:color w:val="000000" w:themeColor="text1"/>
          <w:lang w:eastAsia="ko-KR"/>
        </w:rPr>
        <w:t xml:space="preserve"> fo</w:t>
      </w:r>
      <w:r w:rsidRPr="002D686E">
        <w:rPr>
          <w:rFonts w:eastAsiaTheme="minorEastAsia"/>
          <w:bCs/>
          <w:color w:val="000000" w:themeColor="text1"/>
          <w:lang w:eastAsia="zh-CN"/>
        </w:rPr>
        <w:t>r joint operation</w:t>
      </w:r>
      <w:r>
        <w:rPr>
          <w:rFonts w:eastAsiaTheme="minorEastAsia"/>
          <w:bCs/>
          <w:color w:val="000000" w:themeColor="text1"/>
          <w:lang w:eastAsia="zh-CN"/>
        </w:rPr>
        <w:t xml:space="preserve"> of power domain and spatial domain adaptation</w:t>
      </w:r>
    </w:p>
    <w:p w14:paraId="27812FD7" w14:textId="77777777" w:rsidR="00AF34DA" w:rsidRDefault="00AF34DA" w:rsidP="00AF34DA">
      <w:pPr>
        <w:rPr>
          <w:rFonts w:eastAsiaTheme="minorEastAsia"/>
          <w:lang w:eastAsia="ko-KR"/>
        </w:rPr>
      </w:pPr>
      <w:r>
        <w:rPr>
          <w:rFonts w:eastAsiaTheme="minorEastAsia"/>
          <w:bCs/>
          <w:color w:val="000000" w:themeColor="text1"/>
          <w:lang w:eastAsia="zh-CN"/>
        </w:rPr>
        <w:t>It was agreed in RAN1#116 to introduce FG42-</w:t>
      </w:r>
      <w:r>
        <w:rPr>
          <w:rFonts w:eastAsiaTheme="minorEastAsia" w:hint="eastAsia"/>
          <w:bCs/>
          <w:color w:val="000000" w:themeColor="text1"/>
          <w:lang w:eastAsia="ko-KR"/>
        </w:rPr>
        <w:t>6</w:t>
      </w:r>
      <w:r>
        <w:rPr>
          <w:rFonts w:eastAsiaTheme="minorEastAsia"/>
          <w:bCs/>
          <w:color w:val="000000" w:themeColor="text1"/>
          <w:lang w:eastAsia="zh-CN"/>
        </w:rPr>
        <w:t xml:space="preserve"> for joint operation of power domain and spatial domain adaptation. </w:t>
      </w:r>
      <w:r>
        <w:rPr>
          <w:rFonts w:eastAsiaTheme="minorEastAsia"/>
          <w:lang w:eastAsia="ko-KR"/>
        </w:rPr>
        <w:t>The remaining issue is how to determine limits for the joint operation. If a UE has different capabilities between SD and PD adaptation, i.e., different values for corresponding components between SD and PD adaptation, we prefer to set the limit as a minimum one between different values in order to minimize UE burden.</w:t>
      </w:r>
    </w:p>
    <w:p w14:paraId="221513B7" w14:textId="1EBA829C" w:rsidR="00AF34DA" w:rsidRDefault="00AF34DA" w:rsidP="00AF34DA">
      <w:pPr>
        <w:spacing w:before="240" w:line="240" w:lineRule="auto"/>
        <w:jc w:val="both"/>
        <w:rPr>
          <w:rFonts w:eastAsia="SimSun"/>
          <w:b/>
          <w:bCs/>
          <w:kern w:val="28"/>
          <w:u w:val="single"/>
          <w:lang w:eastAsia="zh-CN"/>
        </w:rPr>
      </w:pPr>
      <w:r w:rsidRPr="009B7D0F">
        <w:rPr>
          <w:rFonts w:eastAsia="SimSun"/>
          <w:b/>
          <w:bCs/>
          <w:kern w:val="28"/>
          <w:u w:val="single"/>
          <w:lang w:eastAsia="zh-CN"/>
        </w:rPr>
        <w:t>Proposal 1</w:t>
      </w:r>
      <w:r w:rsidR="00326050">
        <w:rPr>
          <w:rFonts w:eastAsia="SimSun"/>
          <w:b/>
          <w:bCs/>
          <w:kern w:val="28"/>
          <w:u w:val="single"/>
          <w:lang w:eastAsia="zh-CN"/>
        </w:rPr>
        <w:t>4</w:t>
      </w:r>
      <w:r w:rsidRPr="009B7D0F">
        <w:rPr>
          <w:rFonts w:eastAsia="SimSun"/>
          <w:b/>
          <w:bCs/>
          <w:kern w:val="28"/>
          <w:u w:val="single"/>
          <w:lang w:eastAsia="zh-CN"/>
        </w:rPr>
        <w:t xml:space="preserve">: </w:t>
      </w:r>
      <w:r>
        <w:rPr>
          <w:rFonts w:eastAsia="SimSun"/>
          <w:b/>
          <w:bCs/>
          <w:kern w:val="28"/>
          <w:u w:val="single"/>
          <w:lang w:eastAsia="zh-CN"/>
        </w:rPr>
        <w:t>Add a note in FG 42-</w:t>
      </w:r>
      <w:r w:rsidRPr="008B4558">
        <w:rPr>
          <w:rFonts w:eastAsia="SimSun" w:hint="eastAsia"/>
          <w:b/>
          <w:bCs/>
          <w:kern w:val="28"/>
          <w:u w:val="single"/>
          <w:lang w:eastAsia="zh-CN"/>
        </w:rPr>
        <w:t>6</w:t>
      </w:r>
      <w:r>
        <w:rPr>
          <w:rFonts w:eastAsia="SimSun"/>
          <w:b/>
          <w:bCs/>
          <w:kern w:val="28"/>
          <w:u w:val="single"/>
          <w:lang w:eastAsia="zh-CN"/>
        </w:rPr>
        <w:t xml:space="preserve"> for joint operation of power and spatial domain adaptation that ‘Note: The limit for the joint operation is set as a minimum between values for corresponding components in each SD and PD adaptation’</w:t>
      </w:r>
      <w:r w:rsidRPr="009B7D0F">
        <w:rPr>
          <w:rFonts w:eastAsia="SimSun"/>
          <w:b/>
          <w:bCs/>
          <w:kern w:val="28"/>
          <w:u w:val="single"/>
          <w:lang w:eastAsia="zh-CN"/>
        </w:rPr>
        <w:t>.</w:t>
      </w:r>
    </w:p>
    <w:p w14:paraId="1DA20755" w14:textId="77777777" w:rsidR="00AF34DA" w:rsidRDefault="00AF34DA" w:rsidP="00AF34DA">
      <w:pPr>
        <w:spacing w:before="288"/>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sidRPr="00FA658C">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r>
        <w:rPr>
          <w:rFonts w:eastAsiaTheme="minorEastAsia"/>
          <w:lang w:eastAsia="ko-KR"/>
        </w:rPr>
        <w:t xml:space="preserve"> for </w:t>
      </w:r>
      <w:r>
        <w:rPr>
          <w:rFonts w:eastAsiaTheme="minorEastAsia" w:hint="eastAsia"/>
          <w:lang w:eastAsia="ko-KR"/>
        </w:rPr>
        <w:t>FG</w:t>
      </w:r>
      <w:r>
        <w:rPr>
          <w:rFonts w:eastAsiaTheme="minorEastAsia"/>
          <w:lang w:eastAsia="ko-KR"/>
        </w:rPr>
        <w:t>42-1, FG42-1a/b/c, FG42-2 and FG42-2a/b/c</w:t>
      </w:r>
    </w:p>
    <w:p w14:paraId="6C001607" w14:textId="77777777" w:rsidR="00AF34DA" w:rsidRDefault="00AF34DA" w:rsidP="00AF34DA">
      <w:pPr>
        <w:spacing w:before="288"/>
        <w:jc w:val="both"/>
        <w:rPr>
          <w:rFonts w:eastAsiaTheme="minorEastAsia"/>
          <w:lang w:eastAsia="ko-KR"/>
        </w:rPr>
      </w:pPr>
      <w:r>
        <w:rPr>
          <w:rFonts w:eastAsiaTheme="minorEastAsia"/>
          <w:lang w:eastAsia="ko-KR"/>
        </w:rPr>
        <w:t>FG2-33 and FG2-35 can be reused for all FGs related to SD and PD adaptation as baseline. Hence we suggest to include FG2-33 and FG2-35 as p</w:t>
      </w:r>
      <w:r w:rsidRPr="002B02A0">
        <w:rPr>
          <w:rFonts w:eastAsiaTheme="minorEastAsia"/>
          <w:lang w:eastAsia="ko-KR"/>
        </w:rPr>
        <w:t>rerequisite feature groups</w:t>
      </w:r>
      <w:r>
        <w:rPr>
          <w:rFonts w:eastAsiaTheme="minorEastAsia"/>
          <w:lang w:eastAsia="ko-KR"/>
        </w:rPr>
        <w:t xml:space="preserve"> of all FGs related to SD and PD adaptation.</w:t>
      </w:r>
    </w:p>
    <w:p w14:paraId="5A59F5B0" w14:textId="34B5DBF2" w:rsidR="00AF34DA" w:rsidRPr="009B7D0F" w:rsidRDefault="00AF34DA" w:rsidP="00AF34DA">
      <w:pPr>
        <w:spacing w:after="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326050">
        <w:rPr>
          <w:rFonts w:eastAsia="SimSun"/>
          <w:b/>
          <w:bCs/>
          <w:kern w:val="28"/>
          <w:u w:val="single"/>
          <w:lang w:eastAsia="zh-CN"/>
        </w:rPr>
        <w:t>15</w:t>
      </w:r>
      <w:r w:rsidRPr="009B7D0F">
        <w:rPr>
          <w:rFonts w:eastAsia="SimSun"/>
          <w:b/>
          <w:bCs/>
          <w:kern w:val="28"/>
          <w:u w:val="single"/>
          <w:lang w:eastAsia="zh-CN"/>
        </w:rPr>
        <w:t>: For all FGs related to SD and PD adaptation, add FG2-33 and FG2-35 as prerequisite feature groups.</w:t>
      </w:r>
    </w:p>
    <w:p w14:paraId="4833578C" w14:textId="77777777" w:rsidR="00AF34DA" w:rsidRDefault="00AF34DA" w:rsidP="00AF34DA">
      <w:pPr>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sidRPr="008E4115">
        <w:rPr>
          <w:rFonts w:eastAsiaTheme="minorEastAsia"/>
          <w:lang w:eastAsia="ko-KR"/>
        </w:rPr>
        <w:t>9</w:t>
      </w:r>
      <w:r>
        <w:rPr>
          <w:rFonts w:eastAsiaTheme="minorEastAsia"/>
          <w:lang w:eastAsia="ko-KR"/>
        </w:rPr>
        <w:t xml:space="preserve"> in FG42-1, FG42-1a/b/c, FG42-2, FG42-2b and Component 8 in FG42-2a/c</w:t>
      </w:r>
    </w:p>
    <w:p w14:paraId="74B2844D" w14:textId="77777777" w:rsidR="00AF34DA" w:rsidRDefault="00AF34DA" w:rsidP="00AF34DA">
      <w:pPr>
        <w:jc w:val="both"/>
        <w:rPr>
          <w:rFonts w:eastAsiaTheme="minorEastAsia"/>
          <w:lang w:eastAsia="ko-KR"/>
        </w:rPr>
      </w:pPr>
      <w:r>
        <w:rPr>
          <w:rFonts w:eastAsiaTheme="minorEastAsia" w:hint="eastAsia"/>
          <w:lang w:eastAsia="ko-KR"/>
        </w:rPr>
        <w:t xml:space="preserve">Regarding the component </w:t>
      </w:r>
      <w:r>
        <w:rPr>
          <w:rFonts w:eastAsiaTheme="minorEastAsia"/>
          <w:lang w:eastAsia="ko-KR"/>
        </w:rPr>
        <w:t>8/</w:t>
      </w:r>
      <w:r>
        <w:rPr>
          <w:rFonts w:eastAsiaTheme="minorEastAsia" w:hint="eastAsia"/>
          <w:lang w:eastAsia="ko-KR"/>
        </w:rPr>
        <w:t xml:space="preserve">9 </w:t>
      </w:r>
      <w:r>
        <w:rPr>
          <w:rFonts w:eastAsiaTheme="minorEastAsia"/>
          <w:lang w:eastAsia="ko-KR"/>
        </w:rPr>
        <w:t xml:space="preserve">(“the total number of reporting setting”) </w:t>
      </w:r>
      <w:r>
        <w:rPr>
          <w:rFonts w:eastAsiaTheme="minorEastAsia" w:hint="eastAsia"/>
          <w:lang w:eastAsia="ko-KR"/>
        </w:rPr>
        <w:t>in FGs, it is clear that the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8/9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8/9, we propose to add Note for component 9 (in FG42-1, FG42-1a/b/c, FG42-2 and FG42-2b) and component 8 (in </w:t>
      </w:r>
      <w:r>
        <w:rPr>
          <w:rFonts w:eastAsiaTheme="minorEastAsia" w:hint="eastAsia"/>
          <w:lang w:eastAsia="ko-KR"/>
        </w:rPr>
        <w:t>FG</w:t>
      </w:r>
      <w:r>
        <w:rPr>
          <w:rFonts w:eastAsiaTheme="minorEastAsia"/>
          <w:lang w:eastAsia="ko-KR"/>
        </w:rPr>
        <w:t>42-2a/c).</w:t>
      </w:r>
    </w:p>
    <w:p w14:paraId="7F8A7422" w14:textId="58B6D5FA" w:rsidR="00AF34DA" w:rsidRDefault="00326050" w:rsidP="00AF34DA">
      <w:pPr>
        <w:spacing w:before="240" w:after="120" w:line="240" w:lineRule="auto"/>
        <w:jc w:val="both"/>
        <w:rPr>
          <w:rFonts w:eastAsia="SimSun"/>
          <w:b/>
          <w:bCs/>
          <w:kern w:val="28"/>
          <w:u w:val="single"/>
          <w:lang w:eastAsia="zh-CN"/>
        </w:rPr>
      </w:pPr>
      <w:r>
        <w:rPr>
          <w:rFonts w:eastAsia="SimSun"/>
          <w:b/>
          <w:bCs/>
          <w:kern w:val="28"/>
          <w:u w:val="single"/>
          <w:lang w:eastAsia="zh-CN"/>
        </w:rPr>
        <w:t>Proposal 16</w:t>
      </w:r>
      <w:r w:rsidR="00AF34DA">
        <w:rPr>
          <w:rFonts w:eastAsia="SimSun"/>
          <w:b/>
          <w:bCs/>
          <w:kern w:val="28"/>
          <w:u w:val="single"/>
          <w:lang w:eastAsia="zh-CN"/>
        </w:rPr>
        <w:t>:</w:t>
      </w:r>
    </w:p>
    <w:p w14:paraId="7D96276C" w14:textId="77777777" w:rsidR="00AF34DA" w:rsidRDefault="00AF34DA" w:rsidP="00AF34DA">
      <w:pPr>
        <w:spacing w:before="6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Add a note in FG42-1, FG42-1</w:t>
      </w:r>
      <w:r>
        <w:rPr>
          <w:rFonts w:eastAsia="SimSun"/>
          <w:b/>
          <w:bCs/>
          <w:kern w:val="28"/>
          <w:u w:val="single"/>
          <w:lang w:eastAsia="zh-CN"/>
        </w:rPr>
        <w:t>a/</w:t>
      </w:r>
      <w:r w:rsidRPr="009B7D0F">
        <w:rPr>
          <w:rFonts w:eastAsia="SimSun"/>
          <w:b/>
          <w:bCs/>
          <w:kern w:val="28"/>
          <w:u w:val="single"/>
          <w:lang w:eastAsia="zh-CN"/>
        </w:rPr>
        <w:t>b</w:t>
      </w:r>
      <w:r>
        <w:rPr>
          <w:rFonts w:eastAsia="SimSun"/>
          <w:b/>
          <w:bCs/>
          <w:kern w:val="28"/>
          <w:u w:val="single"/>
          <w:lang w:eastAsia="zh-CN"/>
        </w:rPr>
        <w:t>/c</w:t>
      </w:r>
      <w:r w:rsidRPr="009B7D0F">
        <w:rPr>
          <w:rFonts w:eastAsia="SimSun"/>
          <w:b/>
          <w:bCs/>
          <w:kern w:val="28"/>
          <w:u w:val="single"/>
          <w:lang w:eastAsia="zh-CN"/>
        </w:rPr>
        <w:t xml:space="preserve">, FG42-2 and FG42-2b that ‘Note: </w:t>
      </w:r>
      <w:r>
        <w:rPr>
          <w:rFonts w:eastAsia="SimSun"/>
          <w:b/>
          <w:bCs/>
          <w:kern w:val="28"/>
          <w:u w:val="single"/>
          <w:lang w:eastAsia="zh-CN"/>
        </w:rPr>
        <w:t>the value reported in c</w:t>
      </w:r>
      <w:r w:rsidRPr="009B7D0F">
        <w:rPr>
          <w:rFonts w:eastAsia="SimSun"/>
          <w:b/>
          <w:bCs/>
          <w:kern w:val="28"/>
          <w:u w:val="single"/>
          <w:lang w:eastAsia="zh-CN"/>
        </w:rPr>
        <w:t xml:space="preserve">omponent 9 is used instead of the values </w:t>
      </w:r>
      <w:r>
        <w:rPr>
          <w:rFonts w:eastAsia="SimSun"/>
          <w:b/>
          <w:bCs/>
          <w:kern w:val="28"/>
          <w:u w:val="single"/>
          <w:lang w:eastAsia="zh-CN"/>
        </w:rPr>
        <w:t xml:space="preserve">in </w:t>
      </w:r>
      <w:r w:rsidRPr="009B7D0F">
        <w:rPr>
          <w:rFonts w:eastAsia="SimSun"/>
          <w:b/>
          <w:bCs/>
          <w:kern w:val="28"/>
          <w:u w:val="single"/>
          <w:lang w:eastAsia="zh-CN"/>
        </w:rPr>
        <w:t xml:space="preserve">FG2-35 </w:t>
      </w:r>
      <w:r>
        <w:rPr>
          <w:rFonts w:eastAsia="SimSun"/>
          <w:b/>
          <w:bCs/>
          <w:kern w:val="28"/>
          <w:u w:val="single"/>
          <w:lang w:eastAsia="zh-CN"/>
        </w:rPr>
        <w:t xml:space="preserve">for BWP </w:t>
      </w:r>
      <w:r w:rsidRPr="009B7D0F">
        <w:rPr>
          <w:rFonts w:eastAsia="SimSun"/>
          <w:b/>
          <w:bCs/>
          <w:kern w:val="28"/>
          <w:u w:val="single"/>
          <w:lang w:eastAsia="zh-CN"/>
        </w:rPr>
        <w:t xml:space="preserve">when CSI report configuration </w:t>
      </w:r>
      <w:r>
        <w:rPr>
          <w:rFonts w:eastAsia="SimSun"/>
          <w:b/>
          <w:bCs/>
          <w:kern w:val="28"/>
          <w:u w:val="single"/>
          <w:lang w:eastAsia="zh-CN"/>
        </w:rPr>
        <w:t xml:space="preserve">in the BWP </w:t>
      </w:r>
      <w:r w:rsidRPr="008C544C">
        <w:rPr>
          <w:rFonts w:eastAsia="SimSun"/>
          <w:b/>
          <w:bCs/>
          <w:kern w:val="28"/>
          <w:u w:val="single"/>
          <w:lang w:eastAsia="zh-CN"/>
        </w:rPr>
        <w:t xml:space="preserve">includes </w:t>
      </w:r>
      <w:r w:rsidRPr="008C544C">
        <w:rPr>
          <w:b/>
          <w:bCs/>
          <w:u w:val="single"/>
        </w:rPr>
        <w:t>report setting(s) with sub-configurations</w:t>
      </w:r>
      <w:r w:rsidRPr="008C544C">
        <w:rPr>
          <w:rFonts w:eastAsia="SimSun"/>
          <w:b/>
          <w:bCs/>
          <w:kern w:val="28"/>
          <w:u w:val="single"/>
          <w:lang w:eastAsia="zh-CN"/>
        </w:rPr>
        <w:t>’</w:t>
      </w:r>
      <w:r w:rsidRPr="009B7D0F">
        <w:rPr>
          <w:rFonts w:eastAsia="SimSun"/>
          <w:b/>
          <w:bCs/>
          <w:kern w:val="28"/>
          <w:u w:val="single"/>
          <w:lang w:eastAsia="zh-CN"/>
        </w:rPr>
        <w:t>.</w:t>
      </w:r>
    </w:p>
    <w:p w14:paraId="047349CE" w14:textId="77777777" w:rsidR="00AF34DA" w:rsidRPr="009B7D0F" w:rsidRDefault="00AF34DA" w:rsidP="00AF34DA">
      <w:pPr>
        <w:spacing w:before="60" w:line="240" w:lineRule="auto"/>
        <w:jc w:val="both"/>
        <w:rPr>
          <w:rFonts w:eastAsia="SimSun"/>
          <w:b/>
          <w:bCs/>
          <w:kern w:val="28"/>
          <w:u w:val="single"/>
          <w:lang w:eastAsia="zh-CN"/>
        </w:rPr>
      </w:pPr>
      <w:r>
        <w:rPr>
          <w:rFonts w:eastAsia="SimSun"/>
          <w:b/>
          <w:bCs/>
          <w:kern w:val="28"/>
          <w:u w:val="single"/>
          <w:lang w:eastAsia="zh-CN"/>
        </w:rPr>
        <w:t xml:space="preserve">- Add a note in </w:t>
      </w:r>
      <w:r w:rsidRPr="009B7D0F">
        <w:rPr>
          <w:rFonts w:eastAsia="SimSun"/>
          <w:b/>
          <w:bCs/>
          <w:kern w:val="28"/>
          <w:u w:val="single"/>
          <w:lang w:eastAsia="zh-CN"/>
        </w:rPr>
        <w:t>FG42-2</w:t>
      </w:r>
      <w:r>
        <w:rPr>
          <w:rFonts w:eastAsia="SimSun"/>
          <w:b/>
          <w:bCs/>
          <w:kern w:val="28"/>
          <w:u w:val="single"/>
          <w:lang w:eastAsia="zh-CN"/>
        </w:rPr>
        <w:t>a/c</w:t>
      </w:r>
      <w:r w:rsidRPr="009B7D0F">
        <w:rPr>
          <w:rFonts w:eastAsia="SimSun"/>
          <w:b/>
          <w:bCs/>
          <w:kern w:val="28"/>
          <w:u w:val="single"/>
          <w:lang w:eastAsia="zh-CN"/>
        </w:rPr>
        <w:t xml:space="preserve"> that ‘Note: </w:t>
      </w:r>
      <w:r>
        <w:rPr>
          <w:rFonts w:eastAsia="SimSun"/>
          <w:b/>
          <w:bCs/>
          <w:kern w:val="28"/>
          <w:u w:val="single"/>
          <w:lang w:eastAsia="zh-CN"/>
        </w:rPr>
        <w:t>the value reported in c</w:t>
      </w:r>
      <w:r w:rsidRPr="009B7D0F">
        <w:rPr>
          <w:rFonts w:eastAsia="SimSun"/>
          <w:b/>
          <w:bCs/>
          <w:kern w:val="28"/>
          <w:u w:val="single"/>
          <w:lang w:eastAsia="zh-CN"/>
        </w:rPr>
        <w:t xml:space="preserve">omponent </w:t>
      </w:r>
      <w:r>
        <w:rPr>
          <w:rFonts w:eastAsia="SimSun"/>
          <w:b/>
          <w:bCs/>
          <w:kern w:val="28"/>
          <w:u w:val="single"/>
          <w:lang w:eastAsia="zh-CN"/>
        </w:rPr>
        <w:t>8</w:t>
      </w:r>
      <w:r w:rsidRPr="009B7D0F">
        <w:rPr>
          <w:rFonts w:eastAsia="SimSun"/>
          <w:b/>
          <w:bCs/>
          <w:kern w:val="28"/>
          <w:u w:val="single"/>
          <w:lang w:eastAsia="zh-CN"/>
        </w:rPr>
        <w:t xml:space="preserve"> is used instead of the values </w:t>
      </w:r>
      <w:r>
        <w:rPr>
          <w:rFonts w:eastAsia="SimSun"/>
          <w:b/>
          <w:bCs/>
          <w:kern w:val="28"/>
          <w:u w:val="single"/>
          <w:lang w:eastAsia="zh-CN"/>
        </w:rPr>
        <w:t xml:space="preserve">in </w:t>
      </w:r>
      <w:r w:rsidRPr="009B7D0F">
        <w:rPr>
          <w:rFonts w:eastAsia="SimSun"/>
          <w:b/>
          <w:bCs/>
          <w:kern w:val="28"/>
          <w:u w:val="single"/>
          <w:lang w:eastAsia="zh-CN"/>
        </w:rPr>
        <w:t xml:space="preserve">FG2-35 </w:t>
      </w:r>
      <w:r>
        <w:rPr>
          <w:rFonts w:eastAsia="SimSun"/>
          <w:b/>
          <w:bCs/>
          <w:kern w:val="28"/>
          <w:u w:val="single"/>
          <w:lang w:eastAsia="zh-CN"/>
        </w:rPr>
        <w:t xml:space="preserve">for BWP </w:t>
      </w:r>
      <w:r w:rsidRPr="009B7D0F">
        <w:rPr>
          <w:rFonts w:eastAsia="SimSun"/>
          <w:b/>
          <w:bCs/>
          <w:kern w:val="28"/>
          <w:u w:val="single"/>
          <w:lang w:eastAsia="zh-CN"/>
        </w:rPr>
        <w:t xml:space="preserve">when CSI report configuration </w:t>
      </w:r>
      <w:r>
        <w:rPr>
          <w:rFonts w:eastAsia="SimSun"/>
          <w:b/>
          <w:bCs/>
          <w:kern w:val="28"/>
          <w:u w:val="single"/>
          <w:lang w:eastAsia="zh-CN"/>
        </w:rPr>
        <w:t xml:space="preserve">in the BWP </w:t>
      </w:r>
      <w:r w:rsidRPr="008C544C">
        <w:rPr>
          <w:rFonts w:eastAsia="SimSun"/>
          <w:b/>
          <w:bCs/>
          <w:kern w:val="28"/>
          <w:u w:val="single"/>
          <w:lang w:eastAsia="zh-CN"/>
        </w:rPr>
        <w:t xml:space="preserve">includes </w:t>
      </w:r>
      <w:r w:rsidRPr="008C544C">
        <w:rPr>
          <w:b/>
          <w:bCs/>
          <w:u w:val="single"/>
        </w:rPr>
        <w:t>report setting(s) with sub-configurations</w:t>
      </w:r>
      <w:r w:rsidRPr="008C544C">
        <w:rPr>
          <w:rFonts w:eastAsia="SimSun"/>
          <w:b/>
          <w:bCs/>
          <w:kern w:val="28"/>
          <w:u w:val="single"/>
          <w:lang w:eastAsia="zh-CN"/>
        </w:rPr>
        <w:t>’</w:t>
      </w:r>
      <w:r w:rsidRPr="009B7D0F">
        <w:rPr>
          <w:rFonts w:eastAsia="SimSun"/>
          <w:b/>
          <w:bCs/>
          <w:kern w:val="28"/>
          <w:u w:val="single"/>
          <w:lang w:eastAsia="zh-CN"/>
        </w:rPr>
        <w:t>.</w:t>
      </w:r>
    </w:p>
    <w:p w14:paraId="55E32925" w14:textId="77777777" w:rsidR="00AF34DA" w:rsidRDefault="00AF34DA" w:rsidP="00AF34DA">
      <w:pPr>
        <w:jc w:val="both"/>
        <w:rPr>
          <w:rFonts w:eastAsiaTheme="minorEastAsia"/>
          <w:lang w:eastAsia="ko-KR"/>
        </w:rPr>
      </w:pPr>
      <w:r w:rsidRPr="004F0E7F">
        <w:rPr>
          <w:rFonts w:eastAsiaTheme="minorEastAsia" w:hint="eastAsia"/>
          <w:lang w:eastAsia="ko-KR"/>
        </w:rPr>
        <w:t>-</w:t>
      </w:r>
      <w:r w:rsidRPr="004F0E7F">
        <w:rPr>
          <w:rFonts w:eastAsiaTheme="minorEastAsia"/>
          <w:lang w:eastAsia="ko-KR"/>
        </w:rPr>
        <w:t xml:space="preserve"> </w:t>
      </w:r>
      <w:r>
        <w:rPr>
          <w:rFonts w:eastAsiaTheme="minorEastAsia"/>
          <w:lang w:eastAsia="ko-KR"/>
        </w:rPr>
        <w:t>Regarding limits in FG42-1a/c and FG42-2a/c when PUCCH and PUSCH are configured</w:t>
      </w:r>
    </w:p>
    <w:p w14:paraId="06AE4AF5" w14:textId="77777777" w:rsidR="00AF34DA" w:rsidRDefault="00AF34DA" w:rsidP="00AF34DA">
      <w:pPr>
        <w:jc w:val="both"/>
        <w:rPr>
          <w:rFonts w:eastAsiaTheme="minorEastAsia"/>
          <w:lang w:eastAsia="ko-KR"/>
        </w:rPr>
      </w:pPr>
      <w:r>
        <w:rPr>
          <w:rFonts w:eastAsiaTheme="minorEastAsia"/>
          <w:lang w:eastAsia="ko-KR"/>
        </w:rPr>
        <w:lastRenderedPageBreak/>
        <w:t>It was agreed in RAN1#116 that FG42-1a and FG42-2a are further split for PUCCH and PUSCH, respectively. The remaining issue is how to determine limits when PUCCH and PUSCH are configured for BWP. We’d like to avoid that b</w:t>
      </w:r>
      <w:r>
        <w:t>oth FG42-1a/c have component 9 and both FG42-2a/c have component 8 implying that the number of sub-configurations are counted towards separate limits for PUCCH and PUSCH, which is undesirable</w:t>
      </w:r>
      <w:r>
        <w:rPr>
          <w:rFonts w:eastAsiaTheme="minorEastAsia"/>
          <w:lang w:eastAsia="ko-KR"/>
        </w:rPr>
        <w:t xml:space="preserve"> for UE complexity.</w:t>
      </w:r>
    </w:p>
    <w:p w14:paraId="677E5CA9" w14:textId="27AC7B8B" w:rsidR="00AF34DA" w:rsidRDefault="00AF34DA" w:rsidP="00AF34DA">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326050">
        <w:rPr>
          <w:rFonts w:eastAsia="SimSun"/>
          <w:b/>
          <w:bCs/>
          <w:kern w:val="28"/>
          <w:u w:val="single"/>
          <w:lang w:eastAsia="zh-CN"/>
        </w:rPr>
        <w:t>17</w:t>
      </w:r>
      <w:r>
        <w:rPr>
          <w:rFonts w:eastAsia="SimSun"/>
          <w:b/>
          <w:bCs/>
          <w:kern w:val="28"/>
          <w:u w:val="single"/>
          <w:lang w:eastAsia="zh-CN"/>
        </w:rPr>
        <w:t>:</w:t>
      </w:r>
    </w:p>
    <w:p w14:paraId="75B5C06B" w14:textId="77777777" w:rsidR="00AF34DA" w:rsidRPr="009B7D0F"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a note in </w:t>
      </w:r>
      <w:r w:rsidRPr="009B62A4">
        <w:rPr>
          <w:rFonts w:eastAsia="SimSun"/>
          <w:b/>
          <w:bCs/>
          <w:kern w:val="28"/>
          <w:u w:val="single"/>
          <w:lang w:eastAsia="zh-CN"/>
        </w:rPr>
        <w:t>FG42-1a/c</w:t>
      </w:r>
      <w:r>
        <w:rPr>
          <w:rFonts w:eastAsia="SimSun"/>
          <w:b/>
          <w:bCs/>
          <w:kern w:val="28"/>
          <w:u w:val="single"/>
          <w:lang w:eastAsia="zh-CN"/>
        </w:rPr>
        <w:t xml:space="preserve"> </w:t>
      </w:r>
      <w:r w:rsidRPr="009B7D0F">
        <w:rPr>
          <w:rFonts w:eastAsia="SimSun"/>
          <w:b/>
          <w:bCs/>
          <w:kern w:val="28"/>
          <w:u w:val="single"/>
          <w:lang w:eastAsia="zh-CN"/>
        </w:rPr>
        <w:t xml:space="preserve">that ‘Note: </w:t>
      </w:r>
      <w:r w:rsidRPr="00D522F3">
        <w:rPr>
          <w:rFonts w:eastAsia="SimSun"/>
          <w:b/>
          <w:bCs/>
          <w:kern w:val="28"/>
          <w:u w:val="single"/>
          <w:lang w:eastAsia="zh-CN"/>
        </w:rPr>
        <w:t>A UE shall declare the same value for component 9 to indicate the combined total limit for PUCCH and PUSCH</w:t>
      </w:r>
      <w:r w:rsidRPr="009B7D0F">
        <w:rPr>
          <w:rFonts w:eastAsia="SimSun"/>
          <w:b/>
          <w:bCs/>
          <w:kern w:val="28"/>
          <w:u w:val="single"/>
          <w:lang w:eastAsia="zh-CN"/>
        </w:rPr>
        <w:t>’.</w:t>
      </w:r>
    </w:p>
    <w:p w14:paraId="58A3C0D5" w14:textId="77777777" w:rsidR="00AF34DA" w:rsidRPr="009B7D0F"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a note in </w:t>
      </w:r>
      <w:r w:rsidRPr="009B62A4">
        <w:rPr>
          <w:rFonts w:eastAsia="SimSun"/>
          <w:b/>
          <w:bCs/>
          <w:kern w:val="28"/>
          <w:u w:val="single"/>
          <w:lang w:eastAsia="zh-CN"/>
        </w:rPr>
        <w:t>FG42-</w:t>
      </w:r>
      <w:r>
        <w:rPr>
          <w:rFonts w:eastAsia="SimSun"/>
          <w:b/>
          <w:bCs/>
          <w:kern w:val="28"/>
          <w:u w:val="single"/>
          <w:lang w:eastAsia="zh-CN"/>
        </w:rPr>
        <w:t>2</w:t>
      </w:r>
      <w:r w:rsidRPr="009B62A4">
        <w:rPr>
          <w:rFonts w:eastAsia="SimSun"/>
          <w:b/>
          <w:bCs/>
          <w:kern w:val="28"/>
          <w:u w:val="single"/>
          <w:lang w:eastAsia="zh-CN"/>
        </w:rPr>
        <w:t>a/c</w:t>
      </w:r>
      <w:r>
        <w:rPr>
          <w:rFonts w:eastAsia="SimSun"/>
          <w:b/>
          <w:bCs/>
          <w:kern w:val="28"/>
          <w:u w:val="single"/>
          <w:lang w:eastAsia="zh-CN"/>
        </w:rPr>
        <w:t xml:space="preserve"> </w:t>
      </w:r>
      <w:r w:rsidRPr="009B7D0F">
        <w:rPr>
          <w:rFonts w:eastAsia="SimSun"/>
          <w:b/>
          <w:bCs/>
          <w:kern w:val="28"/>
          <w:u w:val="single"/>
          <w:lang w:eastAsia="zh-CN"/>
        </w:rPr>
        <w:t xml:space="preserve">that ‘Note: </w:t>
      </w:r>
      <w:r w:rsidRPr="00D522F3">
        <w:rPr>
          <w:rFonts w:eastAsia="SimSun"/>
          <w:b/>
          <w:bCs/>
          <w:kern w:val="28"/>
          <w:u w:val="single"/>
          <w:lang w:eastAsia="zh-CN"/>
        </w:rPr>
        <w:t xml:space="preserve">A UE shall declare the same value for component </w:t>
      </w:r>
      <w:r>
        <w:rPr>
          <w:rFonts w:eastAsia="SimSun"/>
          <w:b/>
          <w:bCs/>
          <w:kern w:val="28"/>
          <w:u w:val="single"/>
          <w:lang w:eastAsia="zh-CN"/>
        </w:rPr>
        <w:t>8</w:t>
      </w:r>
      <w:r w:rsidRPr="00D522F3">
        <w:rPr>
          <w:rFonts w:eastAsia="SimSun"/>
          <w:b/>
          <w:bCs/>
          <w:kern w:val="28"/>
          <w:u w:val="single"/>
          <w:lang w:eastAsia="zh-CN"/>
        </w:rPr>
        <w:t xml:space="preserve"> to indicate the combined total limit for PUCCH and PUSCH</w:t>
      </w:r>
      <w:r w:rsidRPr="009B7D0F">
        <w:rPr>
          <w:rFonts w:eastAsia="SimSun"/>
          <w:b/>
          <w:bCs/>
          <w:kern w:val="28"/>
          <w:u w:val="single"/>
          <w:lang w:eastAsia="zh-CN"/>
        </w:rPr>
        <w:t>’.</w:t>
      </w:r>
    </w:p>
    <w:p w14:paraId="1D297DE1" w14:textId="77777777" w:rsidR="00AF34DA" w:rsidRDefault="00AF34DA" w:rsidP="00AF34DA">
      <w:pPr>
        <w:jc w:val="both"/>
        <w:rPr>
          <w:rFonts w:eastAsiaTheme="minorEastAsia"/>
          <w:lang w:eastAsia="ko-KR"/>
        </w:rPr>
      </w:pPr>
    </w:p>
    <w:p w14:paraId="5BCED3B0" w14:textId="77777777" w:rsidR="00AF34DA" w:rsidRPr="004F0E7F" w:rsidRDefault="00AF34DA" w:rsidP="00AF34DA">
      <w:pPr>
        <w:jc w:val="both"/>
        <w:rPr>
          <w:rFonts w:eastAsiaTheme="minorEastAsia"/>
          <w:lang w:eastAsia="ko-KR"/>
        </w:rPr>
      </w:pPr>
      <w:r>
        <w:rPr>
          <w:rFonts w:eastAsiaTheme="minorEastAsia"/>
          <w:lang w:eastAsia="ko-KR"/>
        </w:rPr>
        <w:t xml:space="preserve">- </w:t>
      </w:r>
      <w:r w:rsidRPr="004F0E7F">
        <w:rPr>
          <w:rFonts w:eastAsiaTheme="minorEastAsia" w:hint="eastAsia"/>
          <w:lang w:eastAsia="ko-KR"/>
        </w:rPr>
        <w:t>Regarding</w:t>
      </w:r>
      <w:r w:rsidRPr="004F0E7F">
        <w:rPr>
          <w:rFonts w:eastAsiaTheme="minorEastAsia"/>
          <w:lang w:eastAsia="ko-KR"/>
        </w:rPr>
        <w:t xml:space="preserve"> </w:t>
      </w:r>
      <w:r w:rsidRPr="004F0E7F">
        <w:rPr>
          <w:rFonts w:eastAsiaTheme="minorEastAsia" w:hint="eastAsia"/>
          <w:lang w:eastAsia="ko-KR"/>
        </w:rPr>
        <w:t>Component</w:t>
      </w:r>
      <w:r w:rsidRPr="004F0E7F">
        <w:rPr>
          <w:rFonts w:eastAsiaTheme="minorEastAsia"/>
          <w:lang w:eastAsia="ko-KR"/>
        </w:rPr>
        <w:t xml:space="preserve"> </w:t>
      </w:r>
      <w:r w:rsidRPr="004F0E7F">
        <w:rPr>
          <w:rFonts w:eastAsiaTheme="minorEastAsia" w:hint="eastAsia"/>
          <w:lang w:eastAsia="ko-KR"/>
        </w:rPr>
        <w:t>4,</w:t>
      </w:r>
      <w:r w:rsidRPr="004F0E7F">
        <w:rPr>
          <w:rFonts w:eastAsiaTheme="minorEastAsia"/>
          <w:lang w:eastAsia="ko-KR"/>
        </w:rPr>
        <w:t xml:space="preserve"> </w:t>
      </w:r>
      <w:r w:rsidRPr="004F0E7F">
        <w:rPr>
          <w:rFonts w:eastAsiaTheme="minorEastAsia" w:hint="eastAsia"/>
          <w:lang w:eastAsia="ko-KR"/>
        </w:rPr>
        <w:t>5,</w:t>
      </w:r>
      <w:r w:rsidRPr="004F0E7F">
        <w:rPr>
          <w:rFonts w:eastAsiaTheme="minorEastAsia"/>
          <w:lang w:eastAsia="ko-KR"/>
        </w:rPr>
        <w:t xml:space="preserve"> </w:t>
      </w:r>
      <w:r w:rsidRPr="004F0E7F">
        <w:rPr>
          <w:rFonts w:eastAsiaTheme="minorEastAsia" w:hint="eastAsia"/>
          <w:lang w:eastAsia="ko-KR"/>
        </w:rPr>
        <w:t>6,</w:t>
      </w:r>
      <w:r w:rsidRPr="004F0E7F">
        <w:rPr>
          <w:rFonts w:eastAsiaTheme="minorEastAsia"/>
          <w:lang w:eastAsia="ko-KR"/>
        </w:rPr>
        <w:t xml:space="preserve"> </w:t>
      </w:r>
      <w:r w:rsidRPr="004F0E7F">
        <w:rPr>
          <w:rFonts w:eastAsiaTheme="minorEastAsia" w:hint="eastAsia"/>
          <w:lang w:eastAsia="ko-KR"/>
        </w:rPr>
        <w:t>7</w:t>
      </w:r>
      <w:r>
        <w:rPr>
          <w:rFonts w:eastAsiaTheme="minorEastAsia"/>
          <w:lang w:eastAsia="ko-KR"/>
        </w:rPr>
        <w:t xml:space="preserve"> in F</w:t>
      </w:r>
      <w:r>
        <w:t xml:space="preserve">G42-1, 42-1a/b/c, </w:t>
      </w:r>
      <w:r w:rsidRPr="00D34F95">
        <w:rPr>
          <w:rFonts w:cstheme="minorHAnsi"/>
        </w:rPr>
        <w:t>42-2, 42-2b</w:t>
      </w:r>
      <w:r>
        <w:rPr>
          <w:rFonts w:cstheme="minorHAnsi"/>
        </w:rPr>
        <w:t xml:space="preserve"> and Component 3, 4, 5, 6 in FG42-2a/c</w:t>
      </w:r>
    </w:p>
    <w:p w14:paraId="289BF48F" w14:textId="77777777" w:rsidR="00AF34DA" w:rsidRDefault="00AF34DA" w:rsidP="00AF34DA">
      <w:pPr>
        <w:jc w:val="both"/>
        <w:rPr>
          <w:rFonts w:eastAsiaTheme="minorEastAsia"/>
          <w:lang w:eastAsia="ko-KR"/>
        </w:rPr>
      </w:pPr>
      <w:r>
        <w:rPr>
          <w:rFonts w:eastAsiaTheme="minorEastAsia"/>
          <w:lang w:eastAsia="ko-KR"/>
        </w:rPr>
        <w:t xml:space="preserve">First of all, it is clear </w:t>
      </w:r>
      <w:r>
        <w:rPr>
          <w:rFonts w:eastAsiaTheme="minorEastAsia" w:hint="eastAsia"/>
          <w:lang w:eastAsia="ko-KR"/>
        </w:rPr>
        <w:t>the value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in </w:t>
      </w:r>
      <w:r w:rsidRPr="004F0E7F">
        <w:rPr>
          <w:rFonts w:eastAsiaTheme="minorEastAsia" w:hint="eastAsia"/>
          <w:lang w:eastAsia="ko-KR"/>
        </w:rPr>
        <w:t>Component</w:t>
      </w:r>
      <w:r w:rsidRPr="004F0E7F">
        <w:rPr>
          <w:rFonts w:eastAsiaTheme="minorEastAsia"/>
          <w:lang w:eastAsia="ko-KR"/>
        </w:rPr>
        <w:t xml:space="preserve"> </w:t>
      </w:r>
      <w:r w:rsidRPr="004F0E7F">
        <w:rPr>
          <w:rFonts w:eastAsiaTheme="minorEastAsia" w:hint="eastAsia"/>
          <w:lang w:eastAsia="ko-KR"/>
        </w:rPr>
        <w:t>4,</w:t>
      </w:r>
      <w:r w:rsidRPr="004F0E7F">
        <w:rPr>
          <w:rFonts w:eastAsiaTheme="minorEastAsia"/>
          <w:lang w:eastAsia="ko-KR"/>
        </w:rPr>
        <w:t xml:space="preserve"> </w:t>
      </w:r>
      <w:r w:rsidRPr="004F0E7F">
        <w:rPr>
          <w:rFonts w:eastAsiaTheme="minorEastAsia" w:hint="eastAsia"/>
          <w:lang w:eastAsia="ko-KR"/>
        </w:rPr>
        <w:t>5,</w:t>
      </w:r>
      <w:r w:rsidRPr="004F0E7F">
        <w:rPr>
          <w:rFonts w:eastAsiaTheme="minorEastAsia"/>
          <w:lang w:eastAsia="ko-KR"/>
        </w:rPr>
        <w:t xml:space="preserve"> </w:t>
      </w:r>
      <w:r w:rsidRPr="004F0E7F">
        <w:rPr>
          <w:rFonts w:eastAsiaTheme="minorEastAsia" w:hint="eastAsia"/>
          <w:lang w:eastAsia="ko-KR"/>
        </w:rPr>
        <w:t>6,</w:t>
      </w:r>
      <w:r w:rsidRPr="004F0E7F">
        <w:rPr>
          <w:rFonts w:eastAsiaTheme="minorEastAsia"/>
          <w:lang w:eastAsia="ko-KR"/>
        </w:rPr>
        <w:t xml:space="preserve"> </w:t>
      </w:r>
      <w:r w:rsidRPr="004F0E7F">
        <w:rPr>
          <w:rFonts w:eastAsiaTheme="minorEastAsia" w:hint="eastAsia"/>
          <w:lang w:eastAsia="ko-KR"/>
        </w:rPr>
        <w:t>7</w:t>
      </w:r>
      <w:r>
        <w:rPr>
          <w:rFonts w:eastAsiaTheme="minorEastAsia"/>
          <w:lang w:eastAsia="ko-KR"/>
        </w:rPr>
        <w:t xml:space="preserve"> in F</w:t>
      </w:r>
      <w:r>
        <w:t xml:space="preserve">G42-1, 42-1a/b/c, </w:t>
      </w:r>
      <w:r w:rsidRPr="00D34F95">
        <w:rPr>
          <w:rFonts w:cstheme="minorHAnsi"/>
        </w:rPr>
        <w:t>42-2, 42-2b</w:t>
      </w:r>
      <w:r>
        <w:rPr>
          <w:rFonts w:cstheme="minorHAnsi"/>
        </w:rPr>
        <w:t xml:space="preserve"> and Component 3, 4, 5, 6 in FG42-2a/c</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w:t>
      </w:r>
      <w:r>
        <w:rPr>
          <w:rFonts w:eastAsiaTheme="minorEastAsia"/>
          <w:lang w:eastAsia="ko-KR"/>
        </w:rPr>
        <w:t xml:space="preserve">related to Component 4, 5, 6, 7 </w:t>
      </w:r>
      <w:r>
        <w:rPr>
          <w:rFonts w:eastAsiaTheme="minorEastAsia" w:hint="eastAsia"/>
          <w:lang w:eastAsia="ko-KR"/>
        </w:rPr>
        <w:t>in FG2-3</w:t>
      </w:r>
      <w:r>
        <w:rPr>
          <w:rFonts w:eastAsiaTheme="minorEastAsia"/>
          <w:lang w:eastAsia="ko-KR"/>
        </w:rPr>
        <w:t>3</w:t>
      </w:r>
      <w:r>
        <w:rPr>
          <w:rFonts w:eastAsiaTheme="minorEastAsia" w:hint="eastAsia"/>
          <w:lang w:eastAsia="ko-KR"/>
        </w:rPr>
        <w:t>.</w:t>
      </w:r>
      <w:r>
        <w:rPr>
          <w:rFonts w:eastAsiaTheme="minorEastAsia"/>
          <w:lang w:eastAsia="ko-KR"/>
        </w:rPr>
        <w:t xml:space="preserve"> Those values in Rel-18 FGs will be used instead of the values </w:t>
      </w:r>
      <w:r>
        <w:rPr>
          <w:rFonts w:eastAsiaTheme="minorEastAsia" w:hint="eastAsia"/>
          <w:lang w:eastAsia="ko-KR"/>
        </w:rPr>
        <w:t>for</w:t>
      </w:r>
      <w:r>
        <w:rPr>
          <w:rFonts w:eastAsiaTheme="minorEastAsia"/>
          <w:lang w:eastAsia="ko-KR"/>
        </w:rPr>
        <w:t xml:space="preserve"> Component 4~7 in FG2-33, when CSI reporting setting(s) with sub-configurations is configured. In case of UE is configured with Rel-18 NES CSI report and legacy CSI report, to be clear the intention of Rel-18 FGs, we propose to add Note for FG42-1, FG42-1a/b/c, FG42-2, FG42-2b and </w:t>
      </w:r>
      <w:r>
        <w:rPr>
          <w:rFonts w:eastAsiaTheme="minorEastAsia" w:hint="eastAsia"/>
          <w:lang w:eastAsia="ko-KR"/>
        </w:rPr>
        <w:t>FG</w:t>
      </w:r>
      <w:r>
        <w:rPr>
          <w:rFonts w:eastAsiaTheme="minorEastAsia"/>
          <w:lang w:eastAsia="ko-KR"/>
        </w:rPr>
        <w:t>42-2a/c.</w:t>
      </w:r>
    </w:p>
    <w:p w14:paraId="0201E1D4" w14:textId="4E8E177D" w:rsidR="00AF34DA" w:rsidRDefault="00AF34DA" w:rsidP="00AF34DA">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326050">
        <w:rPr>
          <w:rFonts w:eastAsia="SimSun"/>
          <w:b/>
          <w:bCs/>
          <w:kern w:val="28"/>
          <w:u w:val="single"/>
          <w:lang w:eastAsia="zh-CN"/>
        </w:rPr>
        <w:t>18</w:t>
      </w:r>
      <w:r>
        <w:rPr>
          <w:rFonts w:eastAsia="SimSun"/>
          <w:b/>
          <w:bCs/>
          <w:kern w:val="28"/>
          <w:u w:val="single"/>
          <w:lang w:eastAsia="zh-CN"/>
        </w:rPr>
        <w:t>:</w:t>
      </w:r>
    </w:p>
    <w:p w14:paraId="1D412742"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w:t>
      </w:r>
      <w:r>
        <w:rPr>
          <w:rFonts w:eastAsia="SimSun"/>
          <w:b/>
          <w:bCs/>
          <w:kern w:val="28"/>
          <w:u w:val="single"/>
          <w:lang w:eastAsia="zh-CN"/>
        </w:rPr>
        <w:t>the following</w:t>
      </w:r>
      <w:r w:rsidRPr="009B7D0F">
        <w:rPr>
          <w:rFonts w:eastAsia="SimSun"/>
          <w:b/>
          <w:bCs/>
          <w:kern w:val="28"/>
          <w:u w:val="single"/>
          <w:lang w:eastAsia="zh-CN"/>
        </w:rPr>
        <w:t xml:space="preserve"> note</w:t>
      </w:r>
      <w:r>
        <w:rPr>
          <w:rFonts w:eastAsia="SimSun"/>
          <w:b/>
          <w:bCs/>
          <w:kern w:val="28"/>
          <w:u w:val="single"/>
          <w:lang w:eastAsia="zh-CN"/>
        </w:rPr>
        <w:t>s</w:t>
      </w:r>
      <w:r w:rsidRPr="009B7D0F">
        <w:rPr>
          <w:rFonts w:eastAsia="SimSun"/>
          <w:b/>
          <w:bCs/>
          <w:kern w:val="28"/>
          <w:u w:val="single"/>
          <w:lang w:eastAsia="zh-CN"/>
        </w:rPr>
        <w:t xml:space="preserve"> in </w:t>
      </w:r>
      <w:r w:rsidRPr="002A713E">
        <w:rPr>
          <w:rFonts w:eastAsia="SimSun"/>
          <w:b/>
          <w:bCs/>
          <w:kern w:val="28"/>
          <w:u w:val="single"/>
          <w:lang w:eastAsia="zh-CN"/>
        </w:rPr>
        <w:t>FG42-1, 42-1a/b/c, 42-2, 42-2b</w:t>
      </w:r>
      <w:r>
        <w:rPr>
          <w:rFonts w:eastAsia="SimSun"/>
          <w:b/>
          <w:bCs/>
          <w:kern w:val="28"/>
          <w:u w:val="single"/>
          <w:lang w:eastAsia="zh-CN"/>
        </w:rPr>
        <w:t>:</w:t>
      </w:r>
    </w:p>
    <w:p w14:paraId="678BCD04"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9B7D0F">
        <w:rPr>
          <w:rFonts w:eastAsia="SimSun"/>
          <w:b/>
          <w:bCs/>
          <w:kern w:val="28"/>
          <w:u w:val="single"/>
          <w:lang w:eastAsia="zh-CN"/>
        </w:rPr>
        <w:t>‘</w:t>
      </w:r>
      <w:r w:rsidRPr="003848DA">
        <w:rPr>
          <w:rFonts w:eastAsia="SimSun"/>
          <w:b/>
          <w:bCs/>
          <w:kern w:val="28"/>
          <w:u w:val="single"/>
          <w:lang w:eastAsia="zh-CN"/>
        </w:rPr>
        <w:t>The value reported in component 4 or 5 is used for CC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the CC includes report setting(s) with sub-configurations</w:t>
      </w:r>
      <w:r w:rsidRPr="009B7D0F">
        <w:rPr>
          <w:rFonts w:eastAsia="SimSun"/>
          <w:b/>
          <w:bCs/>
          <w:kern w:val="28"/>
          <w:u w:val="single"/>
          <w:lang w:eastAsia="zh-CN"/>
        </w:rPr>
        <w:t>’.</w:t>
      </w:r>
    </w:p>
    <w:p w14:paraId="79451294"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3848DA">
        <w:rPr>
          <w:rFonts w:eastAsia="SimSun"/>
          <w:b/>
          <w:bCs/>
          <w:kern w:val="28"/>
          <w:u w:val="single"/>
          <w:lang w:eastAsia="zh-CN"/>
        </w:rPr>
        <w:t>The value reported in component 6 or 7 is used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any CC includes report setting(s) with sub-configurations</w:t>
      </w:r>
      <w:r>
        <w:rPr>
          <w:rFonts w:eastAsia="SimSun"/>
          <w:b/>
          <w:bCs/>
          <w:kern w:val="28"/>
          <w:u w:val="single"/>
          <w:lang w:eastAsia="zh-CN"/>
        </w:rPr>
        <w:t>’</w:t>
      </w:r>
    </w:p>
    <w:p w14:paraId="69E6A8D5"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w:t>
      </w:r>
      <w:r>
        <w:rPr>
          <w:rFonts w:eastAsia="SimSun"/>
          <w:b/>
          <w:bCs/>
          <w:kern w:val="28"/>
          <w:u w:val="single"/>
          <w:lang w:eastAsia="zh-CN"/>
        </w:rPr>
        <w:t>the following</w:t>
      </w:r>
      <w:r w:rsidRPr="009B7D0F">
        <w:rPr>
          <w:rFonts w:eastAsia="SimSun"/>
          <w:b/>
          <w:bCs/>
          <w:kern w:val="28"/>
          <w:u w:val="single"/>
          <w:lang w:eastAsia="zh-CN"/>
        </w:rPr>
        <w:t xml:space="preserve"> note</w:t>
      </w:r>
      <w:r>
        <w:rPr>
          <w:rFonts w:eastAsia="SimSun"/>
          <w:b/>
          <w:bCs/>
          <w:kern w:val="28"/>
          <w:u w:val="single"/>
          <w:lang w:eastAsia="zh-CN"/>
        </w:rPr>
        <w:t>s</w:t>
      </w:r>
      <w:r w:rsidRPr="009B7D0F">
        <w:rPr>
          <w:rFonts w:eastAsia="SimSun"/>
          <w:b/>
          <w:bCs/>
          <w:kern w:val="28"/>
          <w:u w:val="single"/>
          <w:lang w:eastAsia="zh-CN"/>
        </w:rPr>
        <w:t xml:space="preserve"> in </w:t>
      </w:r>
      <w:r w:rsidRPr="003848DA">
        <w:rPr>
          <w:rFonts w:eastAsia="SimSun"/>
          <w:b/>
          <w:bCs/>
          <w:kern w:val="28"/>
          <w:u w:val="single"/>
          <w:lang w:eastAsia="zh-CN"/>
        </w:rPr>
        <w:t>42-2a/c</w:t>
      </w:r>
      <w:r>
        <w:rPr>
          <w:rFonts w:eastAsia="SimSun"/>
          <w:b/>
          <w:bCs/>
          <w:kern w:val="28"/>
          <w:u w:val="single"/>
          <w:lang w:eastAsia="zh-CN"/>
        </w:rPr>
        <w:t>:</w:t>
      </w:r>
      <w:r w:rsidRPr="009B7D0F">
        <w:rPr>
          <w:rFonts w:eastAsia="SimSun"/>
          <w:b/>
          <w:bCs/>
          <w:kern w:val="28"/>
          <w:u w:val="single"/>
          <w:lang w:eastAsia="zh-CN"/>
        </w:rPr>
        <w:t xml:space="preserve"> </w:t>
      </w:r>
    </w:p>
    <w:p w14:paraId="50E7D0F7"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9B7D0F">
        <w:rPr>
          <w:rFonts w:eastAsia="SimSun"/>
          <w:b/>
          <w:bCs/>
          <w:kern w:val="28"/>
          <w:u w:val="single"/>
          <w:lang w:eastAsia="zh-CN"/>
        </w:rPr>
        <w:t>‘</w:t>
      </w:r>
      <w:r w:rsidRPr="003848DA">
        <w:rPr>
          <w:rFonts w:eastAsia="SimSun"/>
          <w:b/>
          <w:bCs/>
          <w:kern w:val="28"/>
          <w:u w:val="single"/>
          <w:lang w:eastAsia="zh-CN"/>
        </w:rPr>
        <w:t>The value reported in component 3 or 4 is used for CC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the CC includes report setting(s) with sub-configurations</w:t>
      </w:r>
      <w:r w:rsidRPr="009B7D0F">
        <w:rPr>
          <w:rFonts w:eastAsia="SimSun"/>
          <w:b/>
          <w:bCs/>
          <w:kern w:val="28"/>
          <w:u w:val="single"/>
          <w:lang w:eastAsia="zh-CN"/>
        </w:rPr>
        <w:t>’.</w:t>
      </w:r>
    </w:p>
    <w:p w14:paraId="6848688C" w14:textId="77777777" w:rsidR="00AF34DA" w:rsidRDefault="00AF34DA" w:rsidP="00AF34DA">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3848DA">
        <w:rPr>
          <w:rFonts w:eastAsia="SimSun"/>
          <w:b/>
          <w:bCs/>
          <w:kern w:val="28"/>
          <w:u w:val="single"/>
          <w:lang w:eastAsia="zh-CN"/>
        </w:rPr>
        <w:t>The value reported in component 5 or 6 is used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any CC includes report setting(s) with sub-configurations</w:t>
      </w:r>
      <w:r>
        <w:rPr>
          <w:rFonts w:eastAsia="SimSun"/>
          <w:b/>
          <w:bCs/>
          <w:kern w:val="28"/>
          <w:u w:val="single"/>
          <w:lang w:eastAsia="zh-CN"/>
        </w:rPr>
        <w:t>’</w:t>
      </w:r>
    </w:p>
    <w:p w14:paraId="3CDFB460" w14:textId="77777777" w:rsidR="00AF34DA" w:rsidRDefault="00AF34DA" w:rsidP="00AF34DA">
      <w:pPr>
        <w:jc w:val="both"/>
        <w:rPr>
          <w:rFonts w:eastAsiaTheme="minorEastAsia"/>
          <w:lang w:eastAsia="ko-KR"/>
        </w:rPr>
      </w:pPr>
      <w:r w:rsidRPr="004F0E7F">
        <w:rPr>
          <w:rFonts w:eastAsiaTheme="minorEastAsia" w:hint="eastAsia"/>
          <w:lang w:eastAsia="ko-KR"/>
        </w:rPr>
        <w:t xml:space="preserve">In terms of components </w:t>
      </w:r>
      <w:r w:rsidRPr="004F0E7F">
        <w:rPr>
          <w:rFonts w:eastAsiaTheme="minorEastAsia"/>
          <w:lang w:eastAsia="ko-KR"/>
        </w:rPr>
        <w:t>related to maximum number of simultaneous NZP-CSI-RS resource and maximum number of total CSI-RS ports in simultaneous NZP-CSI-RS resources per CC or in active BWPs across all CCs, it is still unclear how to determine</w:t>
      </w:r>
      <w:r>
        <w:rPr>
          <w:rFonts w:eastAsiaTheme="minorEastAsia"/>
          <w:lang w:eastAsia="ko-KR"/>
        </w:rPr>
        <w:t xml:space="preserve"> </w:t>
      </w:r>
      <w:r w:rsidRPr="00522445">
        <w:rPr>
          <w:rFonts w:eastAsiaTheme="minorEastAsia"/>
          <w:lang w:eastAsia="ko-KR"/>
        </w:rPr>
        <w:t xml:space="preserve">maximum </w:t>
      </w:r>
      <w:r>
        <w:rPr>
          <w:rFonts w:eastAsiaTheme="minorEastAsia"/>
          <w:lang w:eastAsia="ko-KR"/>
        </w:rPr>
        <w:t>value</w:t>
      </w:r>
      <w:r w:rsidRPr="00522445">
        <w:rPr>
          <w:rFonts w:eastAsiaTheme="minorEastAsia"/>
          <w:lang w:eastAsia="ko-KR"/>
        </w:rPr>
        <w:t xml:space="preserve"> </w:t>
      </w:r>
      <w:r w:rsidRPr="004F0E7F">
        <w:rPr>
          <w:rFonts w:eastAsiaTheme="minorEastAsia"/>
          <w:lang w:eastAsia="ko-KR"/>
        </w:rPr>
        <w:t xml:space="preserve">and </w:t>
      </w:r>
      <w:r>
        <w:rPr>
          <w:rFonts w:eastAsiaTheme="minorEastAsia"/>
          <w:lang w:eastAsia="ko-KR"/>
        </w:rPr>
        <w:t xml:space="preserve">how to </w:t>
      </w:r>
      <w:r w:rsidRPr="004F0E7F">
        <w:rPr>
          <w:rFonts w:eastAsiaTheme="minorEastAsia"/>
          <w:lang w:eastAsia="ko-KR"/>
        </w:rPr>
        <w:t xml:space="preserve">count number of simultaneous </w:t>
      </w:r>
      <w:r>
        <w:rPr>
          <w:rFonts w:eastAsiaTheme="minorEastAsia" w:hint="eastAsia"/>
          <w:lang w:eastAsia="ko-KR"/>
        </w:rPr>
        <w:t>NZP-</w:t>
      </w:r>
      <w:r w:rsidRPr="004F0E7F">
        <w:rPr>
          <w:rFonts w:eastAsiaTheme="minorEastAsia"/>
          <w:lang w:eastAsia="ko-KR"/>
        </w:rPr>
        <w:t xml:space="preserve">CSI-RS resource and </w:t>
      </w:r>
      <w:r w:rsidRPr="004F0E7F">
        <w:rPr>
          <w:rFonts w:eastAsiaTheme="minorEastAsia" w:hint="eastAsia"/>
          <w:lang w:eastAsia="ko-KR"/>
        </w:rPr>
        <w:t>CSI-RS</w:t>
      </w:r>
      <w:r w:rsidRPr="004F0E7F">
        <w:rPr>
          <w:rFonts w:eastAsiaTheme="minorEastAsia"/>
          <w:lang w:eastAsia="ko-KR"/>
        </w:rPr>
        <w:t xml:space="preserve"> ports</w:t>
      </w:r>
      <w:r>
        <w:rPr>
          <w:rFonts w:eastAsiaTheme="minorEastAsia"/>
          <w:lang w:eastAsia="ko-KR"/>
        </w:rPr>
        <w:t xml:space="preserve"> per CC or </w:t>
      </w:r>
      <w:r w:rsidRPr="00522445">
        <w:rPr>
          <w:rFonts w:eastAsiaTheme="minorEastAsia"/>
          <w:lang w:eastAsia="ko-KR"/>
        </w:rPr>
        <w:t>in active BWPs across all CCs</w:t>
      </w:r>
      <w:r w:rsidRPr="004F0E7F">
        <w:rPr>
          <w:rFonts w:eastAsiaTheme="minorEastAsia"/>
          <w:lang w:eastAsia="ko-KR"/>
        </w:rPr>
        <w:t xml:space="preserve"> not only when both Rel-18 CSI report and legacy CSI report are configured but also when different types of adaptations or CSI reporting are configured on each CCs</w:t>
      </w:r>
      <w:r>
        <w:rPr>
          <w:rFonts w:eastAsiaTheme="minorEastAsia"/>
          <w:lang w:eastAsia="ko-KR"/>
        </w:rPr>
        <w:t xml:space="preserve">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sidRPr="004F0E7F">
        <w:rPr>
          <w:rFonts w:eastAsiaTheme="minorEastAsia"/>
          <w:lang w:eastAsia="ko-KR"/>
        </w:rPr>
        <w:t>.</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w:t>
      </w:r>
      <w:r w:rsidRPr="00E33355">
        <w:rPr>
          <w:rFonts w:eastAsiaTheme="minorEastAsia"/>
          <w:lang w:eastAsia="ko-KR"/>
        </w:rPr>
        <w:t>legacy reporting settings, Rel-18 reporting settings across all reporting types and all types of adaptation</w:t>
      </w:r>
      <w:r>
        <w:rPr>
          <w:rFonts w:eastAsiaTheme="minorEastAsia"/>
          <w:lang w:eastAsia="ko-KR"/>
        </w:rPr>
        <w:t xml:space="preserve"> which is</w:t>
      </w:r>
      <w:r w:rsidRPr="00E33355">
        <w:rPr>
          <w:rFonts w:eastAsiaTheme="minorEastAsia"/>
          <w:lang w:eastAsia="ko-KR"/>
        </w:rPr>
        <w:t xml:space="preserve"> </w:t>
      </w:r>
      <w:r>
        <w:rPr>
          <w:rFonts w:eastAsiaTheme="minorEastAsia"/>
          <w:lang w:eastAsia="ko-KR"/>
        </w:rPr>
        <w:t xml:space="preserve">similar as </w:t>
      </w:r>
      <w:r w:rsidRPr="00E33355">
        <w:rPr>
          <w:rFonts w:eastAsiaTheme="minorEastAsia"/>
          <w:lang w:eastAsia="ko-KR"/>
        </w:rPr>
        <w:t xml:space="preserve">component 9 of </w:t>
      </w:r>
      <w:r>
        <w:rPr>
          <w:rFonts w:eastAsiaTheme="minorEastAsia"/>
          <w:lang w:eastAsia="ko-KR"/>
        </w:rPr>
        <w:t xml:space="preserve">FG42-1, FG42-1a/b/c, FG42-2, FG42-2b. </w:t>
      </w:r>
    </w:p>
    <w:p w14:paraId="6D17A7D4" w14:textId="77777777" w:rsidR="00AF34DA" w:rsidRPr="004F0E7F" w:rsidRDefault="00AF34DA" w:rsidP="00AF34DA">
      <w:pPr>
        <w:jc w:val="both"/>
        <w:rPr>
          <w:rFonts w:cstheme="minorHAnsi"/>
          <w:highlight w:val="yellow"/>
        </w:rPr>
      </w:pPr>
      <w:r>
        <w:rPr>
          <w:rFonts w:eastAsiaTheme="minorEastAsia"/>
          <w:lang w:eastAsia="ko-KR"/>
        </w:rPr>
        <w:t xml:space="preserve">Regarding to determine maximum value of components, we propose to use one value for all these FGs. It would be straightforward way to inherit the philosophy applied for FG2-33 which is a legacy counterpart of </w:t>
      </w:r>
      <w:r w:rsidRPr="002C4D81">
        <w:rPr>
          <w:rFonts w:eastAsiaTheme="minorEastAsia"/>
          <w:lang w:eastAsia="ko-KR"/>
        </w:rPr>
        <w:t>all of FG42-1, 42-1a/b/c, 42-2, 42-2a/b/c</w:t>
      </w:r>
      <w:r w:rsidRPr="00E33355">
        <w:rPr>
          <w:rFonts w:eastAsiaTheme="minorEastAsia"/>
          <w:lang w:eastAsia="ko-KR"/>
        </w:rPr>
        <w:t>.</w:t>
      </w:r>
    </w:p>
    <w:p w14:paraId="3F8E71DE" w14:textId="42460BF4" w:rsidR="00AF34DA" w:rsidRDefault="00AF34DA" w:rsidP="00AF34DA">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326050">
        <w:rPr>
          <w:rFonts w:eastAsia="SimSun"/>
          <w:b/>
          <w:bCs/>
          <w:kern w:val="28"/>
          <w:u w:val="single"/>
          <w:lang w:eastAsia="zh-CN"/>
        </w:rPr>
        <w:t>19</w:t>
      </w:r>
      <w:r w:rsidRPr="009B7D0F">
        <w:rPr>
          <w:rFonts w:eastAsia="SimSun"/>
          <w:b/>
          <w:bCs/>
          <w:kern w:val="28"/>
          <w:u w:val="single"/>
          <w:lang w:eastAsia="zh-CN"/>
        </w:rPr>
        <w:t xml:space="preserve">: </w:t>
      </w:r>
    </w:p>
    <w:p w14:paraId="65D79102" w14:textId="13805AD3" w:rsidR="006D7C3A" w:rsidRPr="00AF34DA" w:rsidRDefault="00AF34DA" w:rsidP="00AF34DA">
      <w:pPr>
        <w:spacing w:before="240" w:line="240" w:lineRule="auto"/>
        <w:jc w:val="both"/>
        <w:rPr>
          <w:rFonts w:eastAsia="SimSun"/>
          <w:b/>
          <w:bCs/>
          <w:kern w:val="28"/>
          <w:u w:val="single"/>
          <w:lang w:eastAsia="zh-CN"/>
        </w:rPr>
      </w:pPr>
      <w:r w:rsidRPr="008C544C">
        <w:rPr>
          <w:rFonts w:eastAsia="SimSun"/>
          <w:b/>
          <w:bCs/>
          <w:kern w:val="28"/>
          <w:u w:val="single"/>
          <w:lang w:eastAsia="zh-CN"/>
        </w:rPr>
        <w:t xml:space="preserve">Add a note in all FGs that ‘Note: </w:t>
      </w:r>
      <w:r w:rsidRPr="008C544C">
        <w:rPr>
          <w:b/>
          <w:u w:val="single"/>
        </w:rPr>
        <w:t xml:space="preserve">For components 4~7 in FG42-1, 42-1a/b/c, </w:t>
      </w:r>
      <w:r w:rsidRPr="008C544C">
        <w:rPr>
          <w:rFonts w:cstheme="minorHAnsi"/>
          <w:b/>
          <w:u w:val="single"/>
        </w:rPr>
        <w:t>42-2, 42-2b and components 3~6 in FG42-2a/c,</w:t>
      </w:r>
      <w:r w:rsidRPr="008C544C">
        <w:rPr>
          <w:rFonts w:eastAsia="SimSun"/>
          <w:b/>
          <w:bCs/>
          <w:kern w:val="28"/>
          <w:u w:val="single"/>
          <w:lang w:eastAsia="zh-CN"/>
        </w:rPr>
        <w:t xml:space="preserve"> </w:t>
      </w:r>
      <w:r w:rsidRPr="008C544C">
        <w:rPr>
          <w:rFonts w:eastAsiaTheme="minorEastAsia"/>
          <w:b/>
          <w:bCs/>
          <w:kern w:val="28"/>
          <w:u w:val="single"/>
          <w:lang w:eastAsia="ko-KR"/>
        </w:rPr>
        <w:t>NZP-</w:t>
      </w:r>
      <w:r w:rsidRPr="008C544C">
        <w:rPr>
          <w:rFonts w:eastAsia="SimSun"/>
          <w:b/>
          <w:bCs/>
          <w:kern w:val="28"/>
          <w:u w:val="single"/>
          <w:lang w:eastAsia="zh-CN"/>
        </w:rPr>
        <w:t xml:space="preserve">CSI-RS resource and CSI-RS ports are counted </w:t>
      </w:r>
      <w:r w:rsidRPr="008C544C">
        <w:rPr>
          <w:rFonts w:eastAsiaTheme="minorEastAsia"/>
          <w:b/>
          <w:bCs/>
          <w:kern w:val="28"/>
          <w:u w:val="single"/>
          <w:lang w:eastAsia="ko-KR"/>
        </w:rPr>
        <w:t>for</w:t>
      </w:r>
      <w:r w:rsidRPr="008C544C">
        <w:rPr>
          <w:rFonts w:eastAsia="SimSun"/>
          <w:b/>
          <w:bCs/>
          <w:kern w:val="28"/>
          <w:u w:val="single"/>
          <w:lang w:eastAsia="zh-CN"/>
        </w:rPr>
        <w:t xml:space="preserve">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p w14:paraId="07216363" w14:textId="77777777" w:rsidR="00184DFD" w:rsidRPr="00F44C59" w:rsidRDefault="00184DFD" w:rsidP="00184DFD">
      <w:pPr>
        <w:snapToGrid w:val="0"/>
        <w:spacing w:after="0" w:line="240" w:lineRule="auto"/>
        <w:jc w:val="both"/>
        <w:rPr>
          <w:rFonts w:eastAsia="MS Gothic"/>
          <w:sz w:val="24"/>
          <w:lang w:eastAsia="ko-KR"/>
        </w:rPr>
      </w:pPr>
    </w:p>
    <w:p w14:paraId="26EE7581" w14:textId="77EA2F2A"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D54048">
        <w:rPr>
          <w:rFonts w:ascii="Arial" w:eastAsia="SimSun" w:hAnsi="Arial" w:cs="Arial"/>
          <w:kern w:val="28"/>
          <w:sz w:val="32"/>
          <w:szCs w:val="18"/>
          <w:lang w:eastAsia="zh-CN"/>
        </w:rPr>
        <w:t>NR-NTN</w:t>
      </w:r>
    </w:p>
    <w:p w14:paraId="251E939B" w14:textId="77777777" w:rsidR="00184DFD" w:rsidRDefault="00184DFD" w:rsidP="00184DFD">
      <w:pPr>
        <w:spacing w:after="0" w:line="240" w:lineRule="auto"/>
        <w:jc w:val="both"/>
        <w:rPr>
          <w:rFonts w:eastAsia="SimSun"/>
          <w:lang w:eastAsia="zh-CN"/>
        </w:rPr>
      </w:pPr>
    </w:p>
    <w:p w14:paraId="1D7852C5" w14:textId="77777777" w:rsidR="006006D0" w:rsidRPr="00022859" w:rsidRDefault="006006D0" w:rsidP="006006D0">
      <w:pPr>
        <w:spacing w:afterLines="50" w:after="120" w:line="259" w:lineRule="auto"/>
        <w:jc w:val="both"/>
        <w:rPr>
          <w:rFonts w:eastAsia="MS Gothic"/>
          <w:b/>
          <w:szCs w:val="18"/>
          <w:u w:val="single"/>
          <w:lang w:eastAsia="ja-JP"/>
        </w:rPr>
      </w:pPr>
      <w:r w:rsidRPr="00022859">
        <w:rPr>
          <w:rFonts w:eastAsia="SimSun"/>
          <w:b/>
          <w:kern w:val="28"/>
          <w:u w:val="single"/>
          <w:lang w:eastAsia="zh-CN"/>
        </w:rPr>
        <w:t>FG 44-1</w:t>
      </w:r>
    </w:p>
    <w:p w14:paraId="2C0C0D9C" w14:textId="7EFDB8E7" w:rsidR="006006D0" w:rsidRDefault="006006D0" w:rsidP="006006D0">
      <w:pPr>
        <w:spacing w:after="0" w:line="240" w:lineRule="auto"/>
        <w:jc w:val="both"/>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487"/>
        <w:gridCol w:w="1264"/>
        <w:gridCol w:w="2429"/>
        <w:gridCol w:w="222"/>
        <w:gridCol w:w="510"/>
        <w:gridCol w:w="447"/>
        <w:gridCol w:w="1485"/>
        <w:gridCol w:w="669"/>
        <w:gridCol w:w="517"/>
        <w:gridCol w:w="517"/>
        <w:gridCol w:w="517"/>
        <w:gridCol w:w="2334"/>
        <w:gridCol w:w="1174"/>
      </w:tblGrid>
      <w:tr w:rsidR="002C572A" w:rsidRPr="00831D8A" w14:paraId="18BE353E" w14:textId="77777777" w:rsidTr="00B726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254B"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7AD3" w14:textId="77777777" w:rsidR="002C572A" w:rsidRPr="00831D8A" w:rsidRDefault="002C572A" w:rsidP="00B726AC">
            <w:pPr>
              <w:pStyle w:val="TAL"/>
              <w:rPr>
                <w:rFonts w:eastAsia="MS Mincho"/>
                <w:color w:val="000000" w:themeColor="text1"/>
                <w:szCs w:val="18"/>
                <w:lang w:eastAsia="ja-JP"/>
              </w:rPr>
            </w:pPr>
            <w:r w:rsidRPr="00831D8A">
              <w:rPr>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BC8E" w14:textId="77777777" w:rsidR="002C572A" w:rsidRPr="00831D8A" w:rsidRDefault="002C572A" w:rsidP="00B726AC">
            <w:pPr>
              <w:pStyle w:val="TAL"/>
              <w:rPr>
                <w:rFonts w:eastAsia="SimSun"/>
                <w:color w:val="000000" w:themeColor="text1"/>
                <w:szCs w:val="18"/>
                <w:lang w:eastAsia="zh-CN"/>
              </w:rPr>
            </w:pPr>
            <w:r w:rsidRPr="00831D8A">
              <w:rPr>
                <w:color w:val="000000" w:themeColor="text1"/>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6D7F" w14:textId="77777777" w:rsidR="002C572A" w:rsidRPr="00831D8A" w:rsidRDefault="002C572A" w:rsidP="00B726AC">
            <w:pPr>
              <w:pStyle w:val="TAL"/>
              <w:rPr>
                <w:color w:val="000000" w:themeColor="text1"/>
                <w:szCs w:val="18"/>
              </w:rPr>
            </w:pPr>
            <w:r w:rsidRPr="00831D8A">
              <w:rPr>
                <w:color w:val="000000" w:themeColor="text1"/>
                <w:szCs w:val="18"/>
              </w:rPr>
              <w:t>1. Support repetition transmission of PUCCH for Msg4 HARQ-ACK on common PUCCH resource (i.e., PUCCH resource before dedicated configuration is provided)</w:t>
            </w:r>
          </w:p>
          <w:p w14:paraId="7275A023" w14:textId="77777777" w:rsidR="002C572A" w:rsidRPr="00831D8A" w:rsidRDefault="002C572A" w:rsidP="00B726AC">
            <w:pPr>
              <w:pStyle w:val="TAL"/>
              <w:rPr>
                <w:color w:val="000000" w:themeColor="text1"/>
                <w:szCs w:val="18"/>
              </w:rPr>
            </w:pPr>
            <w:r w:rsidRPr="00831D8A">
              <w:rPr>
                <w:color w:val="000000" w:themeColor="text1"/>
                <w:szCs w:val="18"/>
              </w:rPr>
              <w:t>2. Support receiving repetition factor in system information</w:t>
            </w:r>
          </w:p>
          <w:p w14:paraId="258D5A6C" w14:textId="77777777" w:rsidR="002C572A" w:rsidRPr="00831D8A" w:rsidRDefault="002C572A" w:rsidP="00B726AC">
            <w:pPr>
              <w:pStyle w:val="TAL"/>
              <w:rPr>
                <w:color w:val="000000" w:themeColor="text1"/>
                <w:szCs w:val="18"/>
              </w:rPr>
            </w:pPr>
            <w:r w:rsidRPr="00831D8A">
              <w:rPr>
                <w:color w:val="000000" w:themeColor="text1"/>
                <w:szCs w:val="18"/>
              </w:rPr>
              <w:t>3. Support receiving repetition factor in DCI format 1_0 with CRC scrambled by TC-RNTI scheduling Msg4 PDSCH</w:t>
            </w:r>
          </w:p>
          <w:p w14:paraId="3AD2B6E1" w14:textId="77777777" w:rsidR="002C572A" w:rsidRPr="00831D8A" w:rsidRDefault="002C572A" w:rsidP="00B726AC">
            <w:pPr>
              <w:pStyle w:val="TAL"/>
              <w:rPr>
                <w:color w:val="000000" w:themeColor="text1"/>
                <w:szCs w:val="18"/>
              </w:rPr>
            </w:pPr>
            <w:r w:rsidRPr="00831D8A">
              <w:rPr>
                <w:color w:val="000000" w:themeColor="text1"/>
                <w:szCs w:val="18"/>
              </w:rPr>
              <w:t>4. Support Msg3 to report capability for PUCCH Msg4 HARQ-ACK repetition</w:t>
            </w:r>
          </w:p>
          <w:p w14:paraId="40BEA0D1" w14:textId="77777777" w:rsidR="002C572A" w:rsidRPr="00831D8A" w:rsidRDefault="002C572A" w:rsidP="00B726AC">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6C2C4BEA" w14:textId="77777777" w:rsidR="002C572A" w:rsidRPr="00831D8A" w:rsidRDefault="002C572A" w:rsidP="00B726AC">
            <w:pPr>
              <w:rPr>
                <w:rFonts w:ascii="Arial" w:hAnsi="Arial" w:cs="Arial"/>
                <w:color w:val="000000" w:themeColor="text1"/>
                <w:sz w:val="18"/>
                <w:szCs w:val="18"/>
              </w:rPr>
            </w:pPr>
            <w:r w:rsidRPr="00831D8A">
              <w:rPr>
                <w:rFonts w:ascii="Arial" w:hAnsi="Arial" w:cs="Arial"/>
                <w:color w:val="000000" w:themeColor="text1"/>
                <w:sz w:val="18"/>
                <w:szCs w:val="18"/>
              </w:rPr>
              <w:t>6. Support of RSRP threshold for Msg4 HARQ-ACK repetition</w:t>
            </w:r>
            <w:r w:rsidRPr="00831D8A">
              <w:rPr>
                <w:rFonts w:ascii="Arial" w:eastAsia="Times New Roman" w:hAnsi="Arial" w:cs="Arial"/>
                <w:color w:val="000000" w:themeColor="text1"/>
                <w:sz w:val="18"/>
                <w:szCs w:val="18"/>
              </w:rPr>
              <w:t xml:space="preserve"> </w:t>
            </w:r>
            <w:r w:rsidRPr="00831D8A">
              <w:rPr>
                <w:rFonts w:ascii="Arial" w:hAnsi="Arial" w:cs="Arial"/>
                <w:color w:val="000000" w:themeColor="text1"/>
                <w:sz w:val="18"/>
                <w:szCs w:val="18"/>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2F9D" w14:textId="77777777" w:rsidR="002C572A" w:rsidRPr="00831D8A" w:rsidRDefault="002C572A" w:rsidP="00B726AC">
            <w:pPr>
              <w:pStyle w:val="TAL"/>
              <w:rPr>
                <w:rFonts w:eastAsia="MS Mincho"/>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918C" w14:textId="77777777" w:rsidR="002C572A" w:rsidRPr="00831D8A" w:rsidRDefault="002C572A" w:rsidP="00B726AC">
            <w:pPr>
              <w:pStyle w:val="TAL"/>
              <w:rPr>
                <w:rFonts w:eastAsia="SimSun"/>
                <w:color w:val="000000" w:themeColor="text1"/>
                <w:szCs w:val="18"/>
                <w:lang w:eastAsia="zh-CN"/>
              </w:rPr>
            </w:pPr>
            <w:r w:rsidRPr="00831D8A">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76E9"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9453" w14:textId="77777777" w:rsidR="002C572A" w:rsidRPr="00831D8A" w:rsidRDefault="002C572A" w:rsidP="00B726AC">
            <w:pPr>
              <w:pStyle w:val="TAL"/>
              <w:rPr>
                <w:rFonts w:eastAsia="SimSun"/>
                <w:color w:val="000000" w:themeColor="text1"/>
                <w:szCs w:val="18"/>
                <w:lang w:eastAsia="zh-CN"/>
              </w:rPr>
            </w:pPr>
            <w:r w:rsidRPr="00831D8A">
              <w:rPr>
                <w:color w:val="000000" w:themeColor="text1"/>
                <w:szCs w:val="18"/>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F929" w14:textId="77777777" w:rsidR="002C572A" w:rsidRPr="00831D8A" w:rsidRDefault="002C572A" w:rsidP="00B726AC">
            <w:pPr>
              <w:pStyle w:val="TAL"/>
              <w:rPr>
                <w:rFonts w:eastAsia="SimSun"/>
                <w:color w:val="000000" w:themeColor="text1"/>
                <w:szCs w:val="18"/>
                <w:lang w:eastAsia="zh-CN"/>
              </w:rPr>
            </w:pPr>
            <w:r w:rsidRPr="00831D8A">
              <w:rPr>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7EE6"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11B3"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7D931"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0C7C" w14:textId="77777777" w:rsidR="002C572A" w:rsidRPr="00831D8A" w:rsidRDefault="002C572A" w:rsidP="00B726AC">
            <w:pPr>
              <w:pStyle w:val="maintext"/>
              <w:spacing w:line="240" w:lineRule="auto"/>
              <w:ind w:firstLineChars="0" w:firstLine="0"/>
              <w:jc w:val="left"/>
              <w:rPr>
                <w:rFonts w:ascii="Arial" w:eastAsiaTheme="minorEastAsia" w:hAnsi="Arial" w:cs="Arial"/>
                <w:color w:val="000000" w:themeColor="text1"/>
                <w:sz w:val="18"/>
                <w:szCs w:val="18"/>
              </w:rPr>
            </w:pPr>
            <w:r w:rsidRPr="00831D8A">
              <w:rPr>
                <w:rFonts w:ascii="Arial" w:eastAsiaTheme="minorEastAsia" w:hAnsi="Arial" w:cs="Arial"/>
                <w:color w:val="000000" w:themeColor="text1"/>
                <w:sz w:val="18"/>
                <w:szCs w:val="18"/>
              </w:rPr>
              <w:t xml:space="preserve">A UE that includes </w:t>
            </w:r>
            <w:r w:rsidRPr="00831D8A">
              <w:rPr>
                <w:rFonts w:ascii="Arial" w:eastAsiaTheme="minorEastAsia" w:hAnsi="Arial" w:cs="Arial"/>
                <w:color w:val="000000" w:themeColor="text1"/>
                <w:sz w:val="18"/>
                <w:szCs w:val="18"/>
                <w:lang w:val="en-US"/>
              </w:rPr>
              <w:t>LCID codepoint = one of {2, 3, 4, 5, 6, 7} for UL CCCH when the LX field is set to 1</w:t>
            </w:r>
            <w:r w:rsidRPr="00831D8A">
              <w:rPr>
                <w:rFonts w:ascii="Arial" w:eastAsiaTheme="minorEastAsia" w:hAnsi="Arial" w:cs="Arial"/>
                <w:color w:val="000000" w:themeColor="text1"/>
                <w:sz w:val="18"/>
                <w:szCs w:val="18"/>
              </w:rPr>
              <w:t xml:space="preserve"> must support FG 44-1</w:t>
            </w:r>
          </w:p>
          <w:p w14:paraId="788FC929" w14:textId="77777777" w:rsidR="002C572A" w:rsidRPr="00831D8A" w:rsidRDefault="002C572A" w:rsidP="00B726AC">
            <w:pPr>
              <w:pStyle w:val="maintext"/>
              <w:spacing w:line="240" w:lineRule="auto"/>
              <w:ind w:firstLineChars="0" w:firstLine="0"/>
              <w:jc w:val="left"/>
              <w:rPr>
                <w:rFonts w:ascii="Arial" w:eastAsiaTheme="minorEastAsia" w:hAnsi="Arial" w:cs="Arial"/>
                <w:color w:val="000000" w:themeColor="text1"/>
                <w:sz w:val="18"/>
                <w:szCs w:val="18"/>
              </w:rPr>
            </w:pPr>
          </w:p>
          <w:p w14:paraId="3F251B1D" w14:textId="77777777" w:rsidR="002C572A" w:rsidRPr="00831D8A" w:rsidRDefault="002C572A" w:rsidP="00B726AC">
            <w:pPr>
              <w:pStyle w:val="TAL"/>
              <w:rPr>
                <w:color w:val="000000" w:themeColor="text1"/>
                <w:szCs w:val="18"/>
              </w:rPr>
            </w:pPr>
            <w:r w:rsidRPr="00831D8A">
              <w:rPr>
                <w:color w:val="000000" w:themeColor="text1"/>
                <w:szCs w:val="18"/>
                <w:highlight w:val="yellow"/>
              </w:rPr>
              <w:t>[Note: This UE feature group is applicable only for bands in Tables 5.2.2-1 and [TBD for FR2-NTN bands]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ECB3" w14:textId="77777777" w:rsidR="002C572A" w:rsidRPr="00831D8A" w:rsidRDefault="002C572A" w:rsidP="00B726AC">
            <w:pPr>
              <w:pStyle w:val="TAL"/>
              <w:rPr>
                <w:color w:val="000000" w:themeColor="text1"/>
                <w:szCs w:val="18"/>
                <w:lang w:eastAsia="ja-JP"/>
              </w:rPr>
            </w:pPr>
            <w:r w:rsidRPr="00831D8A">
              <w:rPr>
                <w:color w:val="000000" w:themeColor="text1"/>
                <w:szCs w:val="18"/>
                <w:lang w:eastAsia="zh-CN"/>
              </w:rPr>
              <w:t>Optional without capability signaling</w:t>
            </w:r>
          </w:p>
        </w:tc>
      </w:tr>
    </w:tbl>
    <w:p w14:paraId="66AB7884" w14:textId="77777777" w:rsidR="002C572A" w:rsidRDefault="002C572A" w:rsidP="006006D0">
      <w:pPr>
        <w:spacing w:after="0" w:line="240" w:lineRule="auto"/>
        <w:jc w:val="both"/>
        <w:rPr>
          <w:rFonts w:eastAsia="SimSun"/>
          <w:lang w:eastAsia="zh-CN"/>
        </w:rPr>
      </w:pPr>
    </w:p>
    <w:p w14:paraId="6572DC6E" w14:textId="77777777" w:rsidR="006006D0" w:rsidRPr="0040247B" w:rsidRDefault="006006D0" w:rsidP="006006D0">
      <w:pPr>
        <w:spacing w:after="60" w:line="240" w:lineRule="auto"/>
        <w:jc w:val="both"/>
        <w:rPr>
          <w:rFonts w:eastAsia="SimSun"/>
          <w:lang w:eastAsia="zh-CN"/>
        </w:rPr>
      </w:pPr>
      <w:r w:rsidRPr="0040247B">
        <w:rPr>
          <w:rFonts w:eastAsia="SimSun"/>
          <w:lang w:eastAsia="zh-CN"/>
        </w:rPr>
        <w:t>The remaining issue is whether this feature applies to both TN and NTN. While it is understood that FG44-1 can be applied to TN without any modifications, it should be noted that the enhancement is not targeted for TN within the NTN WID. If certain operators desire this feature for their networks, then we are willing to accept. However, if there is no such demand, it would be premature to discuss this matter at present. We can further address this issue during the Rel-19 TEI scope if necessary.</w:t>
      </w:r>
    </w:p>
    <w:p w14:paraId="027F6219" w14:textId="77777777" w:rsidR="006006D0" w:rsidRPr="0040247B" w:rsidRDefault="006006D0" w:rsidP="006006D0">
      <w:pPr>
        <w:spacing w:after="60" w:line="240" w:lineRule="auto"/>
        <w:jc w:val="both"/>
        <w:rPr>
          <w:rFonts w:eastAsia="SimSun"/>
          <w:b/>
          <w:bCs/>
          <w:kern w:val="28"/>
          <w:lang w:eastAsia="zh-CN"/>
        </w:rPr>
      </w:pPr>
    </w:p>
    <w:p w14:paraId="6BE30F67" w14:textId="7077CBDC" w:rsidR="006006D0" w:rsidRDefault="006006D0" w:rsidP="006006D0">
      <w:pPr>
        <w:spacing w:after="60" w:line="240" w:lineRule="auto"/>
        <w:jc w:val="both"/>
        <w:rPr>
          <w:rFonts w:eastAsia="SimSun"/>
          <w:b/>
          <w:bCs/>
          <w:kern w:val="28"/>
          <w:u w:val="single"/>
          <w:lang w:eastAsia="zh-CN"/>
        </w:rPr>
      </w:pPr>
      <w:r>
        <w:rPr>
          <w:rFonts w:eastAsia="SimSun"/>
          <w:b/>
          <w:bCs/>
          <w:kern w:val="28"/>
          <w:u w:val="single"/>
          <w:lang w:eastAsia="zh-CN"/>
        </w:rPr>
        <w:t xml:space="preserve">Proposal </w:t>
      </w:r>
      <w:r w:rsidR="00326050">
        <w:rPr>
          <w:rFonts w:eastAsia="SimSun"/>
          <w:b/>
          <w:bCs/>
          <w:kern w:val="28"/>
          <w:u w:val="single"/>
          <w:lang w:eastAsia="zh-CN"/>
        </w:rPr>
        <w:t>20</w:t>
      </w:r>
      <w:r>
        <w:rPr>
          <w:rFonts w:eastAsia="SimSun"/>
          <w:b/>
          <w:bCs/>
          <w:kern w:val="28"/>
          <w:u w:val="single"/>
          <w:lang w:eastAsia="zh-CN"/>
        </w:rPr>
        <w:t>: Confirm the following note in FG 44-1</w:t>
      </w:r>
    </w:p>
    <w:p w14:paraId="00D2D6B7" w14:textId="77777777" w:rsidR="006006D0" w:rsidRDefault="006006D0" w:rsidP="006006D0">
      <w:pPr>
        <w:pStyle w:val="afa"/>
        <w:numPr>
          <w:ilvl w:val="0"/>
          <w:numId w:val="11"/>
        </w:numPr>
        <w:spacing w:after="60" w:line="240" w:lineRule="auto"/>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Note: This UE feature group is applicable only for bands in Tables 5.2.2-1 and [TBD for FR2-NTN bands] in TS 38.101-5 and HAPS operation bands in Clause 5.2 of TS 38.104</w:t>
      </w:r>
    </w:p>
    <w:p w14:paraId="60545E23" w14:textId="5C03A4C8" w:rsidR="00184DFD" w:rsidRPr="006006D0" w:rsidRDefault="00184DFD" w:rsidP="006D7C3A">
      <w:pPr>
        <w:spacing w:after="60" w:line="240" w:lineRule="auto"/>
        <w:jc w:val="both"/>
        <w:rPr>
          <w:rFonts w:eastAsia="SimSun"/>
          <w:b/>
          <w:bCs/>
          <w:kern w:val="28"/>
          <w:lang w:eastAsia="zh-CN"/>
        </w:rPr>
      </w:pPr>
    </w:p>
    <w:bookmarkEnd w:id="2"/>
    <w:bookmarkEnd w:id="4"/>
    <w:p w14:paraId="63E09997" w14:textId="77777777" w:rsidR="0060089C" w:rsidRPr="00915EF3" w:rsidRDefault="0060089C"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511B8523" w14:textId="77777777" w:rsidR="0068238A" w:rsidRDefault="00C75A37" w:rsidP="00E301F4">
      <w:pPr>
        <w:pStyle w:val="reference0"/>
        <w:numPr>
          <w:ilvl w:val="0"/>
          <w:numId w:val="6"/>
        </w:numPr>
      </w:pPr>
      <w:bookmarkStart w:id="8" w:name="_Ref134799315"/>
      <w:r w:rsidRPr="007E5E85">
        <w:t>R1-2401958 (R4-2403632), LS reply on Relative Phase/Power Error Requirements within Port Groups for 8TX UE, RAN4#110.</w:t>
      </w:r>
    </w:p>
    <w:p w14:paraId="4BB3F61A" w14:textId="77777777" w:rsidR="0068238A" w:rsidRDefault="0068238A" w:rsidP="00B26F95">
      <w:pPr>
        <w:pStyle w:val="reference0"/>
        <w:numPr>
          <w:ilvl w:val="0"/>
          <w:numId w:val="6"/>
        </w:numPr>
      </w:pPr>
      <w:r w:rsidRPr="0068238A">
        <w:t>R1-2404101, UE features for other Rel-18 work items (Topics A), RAN1#117, Samsung</w:t>
      </w:r>
    </w:p>
    <w:p w14:paraId="5302FF24" w14:textId="3EF4B141" w:rsidR="0068238A" w:rsidRPr="0068238A" w:rsidRDefault="0068238A" w:rsidP="00B26F95">
      <w:pPr>
        <w:pStyle w:val="reference0"/>
        <w:numPr>
          <w:ilvl w:val="0"/>
          <w:numId w:val="6"/>
        </w:numPr>
      </w:pPr>
      <w:r w:rsidRPr="0068238A">
        <w:t xml:space="preserve">R1-2306381, Further Guidelines on UE capability definitions, </w:t>
      </w:r>
      <w:r>
        <w:t xml:space="preserve">RAN1#114, </w:t>
      </w:r>
      <w:r w:rsidRPr="0068238A">
        <w:t>Ericsson</w:t>
      </w:r>
    </w:p>
    <w:p w14:paraId="6D645444" w14:textId="77777777" w:rsidR="00C75A37" w:rsidRDefault="00C75A37" w:rsidP="00C75A37">
      <w:pPr>
        <w:pStyle w:val="reference0"/>
        <w:ind w:left="360" w:hanging="360"/>
      </w:pPr>
    </w:p>
    <w:p w14:paraId="205BB5C4" w14:textId="77777777" w:rsidR="00C75A37" w:rsidRDefault="00C75A37" w:rsidP="00C75A37">
      <w:pPr>
        <w:pStyle w:val="reference0"/>
        <w:ind w:left="360" w:hanging="360"/>
      </w:pPr>
    </w:p>
    <w:bookmarkEnd w:id="8"/>
    <w:p w14:paraId="76AAC306" w14:textId="77777777" w:rsidR="00C75A37" w:rsidRPr="00C75A37" w:rsidRDefault="00C75A37" w:rsidP="00C75A37">
      <w:pPr>
        <w:pStyle w:val="reference0"/>
        <w:spacing w:line="240" w:lineRule="auto"/>
        <w:ind w:left="360" w:hanging="360"/>
        <w:rPr>
          <w:rFonts w:eastAsiaTheme="minorEastAsia"/>
          <w:lang w:val="en-GB" w:eastAsia="ko-KR"/>
        </w:rPr>
      </w:pPr>
    </w:p>
    <w:p w14:paraId="7BE1A897" w14:textId="77777777" w:rsidR="003517FB" w:rsidRPr="00B50364" w:rsidRDefault="003517FB" w:rsidP="00AB3CBB">
      <w:pPr>
        <w:pStyle w:val="Reference"/>
        <w:keepLines w:val="0"/>
        <w:tabs>
          <w:tab w:val="clear" w:pos="432"/>
        </w:tabs>
        <w:suppressAutoHyphens w:val="0"/>
        <w:overflowPunct/>
        <w:autoSpaceDE/>
        <w:spacing w:after="60" w:line="240" w:lineRule="auto"/>
        <w:textAlignment w:val="auto"/>
      </w:pPr>
    </w:p>
    <w:sectPr w:rsidR="003517FB" w:rsidRPr="00B50364" w:rsidSect="00FE44F9">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02EB7" w14:textId="77777777" w:rsidR="005A03A1" w:rsidRDefault="005A03A1">
      <w:r>
        <w:separator/>
      </w:r>
    </w:p>
  </w:endnote>
  <w:endnote w:type="continuationSeparator" w:id="0">
    <w:p w14:paraId="2B5C3560" w14:textId="77777777" w:rsidR="005A03A1" w:rsidRDefault="005A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AAE27B8" w:rsidR="00AC3D53" w:rsidRDefault="00AC3D53">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9827D8">
      <w:rPr>
        <w:rStyle w:val="af3"/>
        <w:i/>
        <w:color w:val="auto"/>
      </w:rPr>
      <w:t>23</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D0ACE" w14:textId="77777777" w:rsidR="005A03A1" w:rsidRDefault="005A03A1">
      <w:r>
        <w:separator/>
      </w:r>
    </w:p>
  </w:footnote>
  <w:footnote w:type="continuationSeparator" w:id="0">
    <w:p w14:paraId="19012E40" w14:textId="77777777" w:rsidR="005A03A1" w:rsidRDefault="005A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9C14B1"/>
    <w:multiLevelType w:val="hybridMultilevel"/>
    <w:tmpl w:val="6DF23AF2"/>
    <w:lvl w:ilvl="0" w:tplc="682E2A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B864E1"/>
    <w:multiLevelType w:val="hybridMultilevel"/>
    <w:tmpl w:val="C83C53B4"/>
    <w:lvl w:ilvl="0" w:tplc="E9CAAA7E">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8133AA"/>
    <w:multiLevelType w:val="hybridMultilevel"/>
    <w:tmpl w:val="6AAA5A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4C6C56E"/>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D555B"/>
    <w:multiLevelType w:val="hybridMultilevel"/>
    <w:tmpl w:val="8A382034"/>
    <w:lvl w:ilvl="0" w:tplc="E9CAAA7E">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6F781B"/>
    <w:multiLevelType w:val="hybridMultilevel"/>
    <w:tmpl w:val="09507F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8034C"/>
    <w:multiLevelType w:val="hybridMultilevel"/>
    <w:tmpl w:val="AFB2B8CE"/>
    <w:lvl w:ilvl="0" w:tplc="B4ACD61C">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11"/>
  </w:num>
  <w:num w:numId="4">
    <w:abstractNumId w:val="18"/>
  </w:num>
  <w:num w:numId="5">
    <w:abstractNumId w:val="7"/>
  </w:num>
  <w:num w:numId="6">
    <w:abstractNumId w:val="25"/>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0"/>
  </w:num>
  <w:num w:numId="11">
    <w:abstractNumId w:val="24"/>
  </w:num>
  <w:num w:numId="12">
    <w:abstractNumId w:val="13"/>
  </w:num>
  <w:num w:numId="13">
    <w:abstractNumId w:val="4"/>
  </w:num>
  <w:num w:numId="14">
    <w:abstractNumId w:val="26"/>
  </w:num>
  <w:num w:numId="15">
    <w:abstractNumId w:val="5"/>
  </w:num>
  <w:num w:numId="16">
    <w:abstractNumId w:val="23"/>
  </w:num>
  <w:num w:numId="17">
    <w:abstractNumId w:val="6"/>
  </w:num>
  <w:num w:numId="18">
    <w:abstractNumId w:val="19"/>
  </w:num>
  <w:num w:numId="19">
    <w:abstractNumId w:val="2"/>
  </w:num>
  <w:num w:numId="20">
    <w:abstractNumId w:val="22"/>
  </w:num>
  <w:num w:numId="21">
    <w:abstractNumId w:val="15"/>
  </w:num>
  <w:num w:numId="22">
    <w:abstractNumId w:val="3"/>
  </w:num>
  <w:num w:numId="23">
    <w:abstractNumId w:val="8"/>
  </w:num>
  <w:num w:numId="24">
    <w:abstractNumId w:val="9"/>
  </w:num>
  <w:num w:numId="25">
    <w:abstractNumId w:val="16"/>
  </w:num>
  <w:num w:numId="26">
    <w:abstractNumId w:val="14"/>
  </w:num>
  <w:num w:numId="27">
    <w:abstractNumId w:val="28"/>
  </w:num>
  <w:num w:numId="2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2AE"/>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E78"/>
    <w:rsid w:val="00181F4D"/>
    <w:rsid w:val="00182089"/>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B1C"/>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7BE"/>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0F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B87"/>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725"/>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72A"/>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4C3"/>
    <w:rsid w:val="002F05F4"/>
    <w:rsid w:val="002F0785"/>
    <w:rsid w:val="002F07FF"/>
    <w:rsid w:val="002F087C"/>
    <w:rsid w:val="002F08DD"/>
    <w:rsid w:val="002F09B2"/>
    <w:rsid w:val="002F0A21"/>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4C"/>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50"/>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5FA2"/>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A9"/>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8D"/>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47B"/>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5C"/>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EFA"/>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A1"/>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6D0"/>
    <w:rsid w:val="00600756"/>
    <w:rsid w:val="00600757"/>
    <w:rsid w:val="0060089C"/>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2C"/>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8A"/>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09B"/>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3B2"/>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64F"/>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33E"/>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11"/>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5CC"/>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93"/>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000"/>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8B0"/>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7D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2F8"/>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6A4"/>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4DA"/>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FE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6F"/>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51B"/>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45"/>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11"/>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5E6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744"/>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37"/>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63"/>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552"/>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048"/>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9E"/>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879"/>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17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BA4"/>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3FC"/>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3B"/>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9A"/>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4F9"/>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F9D3DBCC-CE94-47B5-886D-F9167858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link w:val="1Char"/>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uiPriority w:val="9"/>
    <w:qFormat/>
    <w:pPr>
      <w:numPr>
        <w:ilvl w:val="3"/>
      </w:numPr>
      <w:outlineLvl w:val="3"/>
    </w:pPr>
    <w:rPr>
      <w:sz w:val="24"/>
    </w:rPr>
  </w:style>
  <w:style w:type="paragraph" w:styleId="5">
    <w:name w:val="heading 5"/>
    <w:basedOn w:val="4"/>
    <w:next w:val="a0"/>
    <w:link w:val="5Char"/>
    <w:uiPriority w:val="9"/>
    <w:qFormat/>
    <w:pPr>
      <w:numPr>
        <w:ilvl w:val="4"/>
      </w:numPr>
      <w:outlineLvl w:val="4"/>
    </w:pPr>
    <w:rPr>
      <w:sz w:val="22"/>
    </w:rPr>
  </w:style>
  <w:style w:type="paragraph" w:styleId="6">
    <w:name w:val="heading 6"/>
    <w:basedOn w:val="H6"/>
    <w:next w:val="a0"/>
    <w:link w:val="6Char"/>
    <w:uiPriority w:val="9"/>
    <w:qFormat/>
    <w:pPr>
      <w:numPr>
        <w:ilvl w:val="5"/>
      </w:numPr>
      <w:outlineLvl w:val="5"/>
    </w:pPr>
  </w:style>
  <w:style w:type="paragraph" w:styleId="7">
    <w:name w:val="heading 7"/>
    <w:basedOn w:val="H6"/>
    <w:next w:val="a0"/>
    <w:link w:val="7Char"/>
    <w:uiPriority w:val="9"/>
    <w:qFormat/>
    <w:pPr>
      <w:numPr>
        <w:ilvl w:val="6"/>
      </w:numPr>
      <w:outlineLvl w:val="6"/>
    </w:pPr>
  </w:style>
  <w:style w:type="paragraph" w:styleId="8">
    <w:name w:val="heading 8"/>
    <w:basedOn w:val="1"/>
    <w:next w:val="a0"/>
    <w:link w:val="8Char"/>
    <w:uiPriority w:val="9"/>
    <w:qFormat/>
    <w:pPr>
      <w:numPr>
        <w:ilvl w:val="7"/>
        <w:numId w:val="1"/>
      </w:numPr>
      <w:outlineLvl w:val="7"/>
    </w:pPr>
  </w:style>
  <w:style w:type="paragraph" w:styleId="9">
    <w:name w:val="heading 9"/>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SimSun" w:hAnsi="Arial" w:cs="Arial"/>
      <w:b/>
      <w:color w:val="0000FF"/>
      <w:kern w:val="2"/>
      <w:position w:val="6"/>
      <w:sz w:val="16"/>
      <w:lang w:val="en-US" w:eastAsia="zh-CN" w:bidi="ar-SA"/>
    </w:rPr>
  </w:style>
  <w:style w:type="paragraph" w:styleId="a7">
    <w:name w:val="footnote text"/>
    <w:basedOn w:val="a0"/>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0"/>
    <w:link w:val="Char1"/>
    <w:pPr>
      <w:ind w:left="568" w:hanging="284"/>
    </w:pPr>
    <w:rPr>
      <w:rFonts w:ascii="Arial" w:hAnsi="Arial" w:cs="Arial"/>
      <w:color w:val="0000FF"/>
      <w:kern w:val="2"/>
    </w:r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a">
    <w:name w:val="footer"/>
    <w:basedOn w:val="a5"/>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3"/>
    <w:qFormat/>
  </w:style>
  <w:style w:type="character" w:styleId="ae">
    <w:name w:val="FollowedHyperlink"/>
    <w:rPr>
      <w:rFonts w:ascii="Arial" w:eastAsia="SimSun" w:hAnsi="Arial" w:cs="Arial"/>
      <w:color w:val="0000FF"/>
      <w:kern w:val="2"/>
      <w:u w:val="single"/>
      <w:lang w:val="en-US" w:eastAsia="zh-CN" w:bidi="ar-SA"/>
    </w:rPr>
  </w:style>
  <w:style w:type="paragraph" w:styleId="af">
    <w:name w:val="Balloon Text"/>
    <w:basedOn w:val="a0"/>
    <w:link w:val="Char4"/>
    <w:semiHidden/>
    <w:rsid w:val="00FE6281"/>
    <w:rPr>
      <w:rFonts w:ascii="Tahoma" w:hAnsi="Tahoma" w:cs="Tahoma"/>
      <w:sz w:val="16"/>
      <w:szCs w:val="16"/>
    </w:rPr>
  </w:style>
  <w:style w:type="table" w:styleId="af0">
    <w:name w:val="Table Grid"/>
    <w:aliases w:val="TableGrid,网格型"/>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Char0"/>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semiHidden/>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1">
    <w:name w:val="목록 Char"/>
    <w:link w:val="a9"/>
    <w:rsid w:val="00466A93"/>
    <w:rPr>
      <w:rFonts w:ascii="Arial" w:eastAsia="바탕" w:hAnsi="Arial" w:cs="Arial"/>
      <w:color w:val="0000FF"/>
      <w:kern w:val="2"/>
      <w:lang w:val="en-GB" w:eastAsia="en-US" w:bidi="ar-SA"/>
    </w:rPr>
  </w:style>
  <w:style w:type="character" w:customStyle="1" w:styleId="2Char0">
    <w:name w:val="목록 2 Char"/>
    <w:basedOn w:val="Char1"/>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basedOn w:val="a0"/>
    <w:link w:val="Char7"/>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9"/>
    <w:uiPriority w:val="34"/>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a"/>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0"/>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0">
    <w:name w:val="reference"/>
    <w:basedOn w:val="a0"/>
    <w:rsid w:val="00CD4D2F"/>
    <w:pPr>
      <w:widowControl w:val="0"/>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uiPriority w:val="1"/>
    <w:qFormat/>
    <w:rsid w:val="00732789"/>
    <w:rPr>
      <w:rFonts w:ascii="Times New Roman" w:hAnsi="Times New Roman"/>
      <w:lang w:val="en-GB" w:eastAsia="en-US"/>
    </w:rPr>
  </w:style>
  <w:style w:type="paragraph" w:styleId="aff">
    <w:name w:val="Title"/>
    <w:basedOn w:val="a0"/>
    <w:next w:val="a0"/>
    <w:link w:val="Charb"/>
    <w:qFormat/>
    <w:rsid w:val="007667E7"/>
    <w:pPr>
      <w:spacing w:before="240" w:after="120"/>
      <w:jc w:val="center"/>
      <w:outlineLvl w:val="0"/>
    </w:pPr>
    <w:rPr>
      <w:rFonts w:ascii="맑은 고딕" w:eastAsia="돋움" w:hAnsi="맑은 고딕"/>
      <w:b/>
      <w:bCs/>
      <w:sz w:val="32"/>
      <w:szCs w:val="32"/>
    </w:rPr>
  </w:style>
  <w:style w:type="character" w:customStyle="1" w:styleId="Charb">
    <w:name w:val="제목 Char"/>
    <w:link w:val="aff"/>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c"/>
    <w:qFormat/>
    <w:rsid w:val="007667E7"/>
    <w:pPr>
      <w:spacing w:after="60"/>
      <w:jc w:val="center"/>
      <w:outlineLvl w:val="1"/>
    </w:pPr>
    <w:rPr>
      <w:rFonts w:ascii="맑은 고딕" w:eastAsia="돋움" w:hAnsi="맑은 고딕"/>
      <w:i/>
      <w:iCs/>
      <w:sz w:val="24"/>
      <w:szCs w:val="24"/>
    </w:rPr>
  </w:style>
  <w:style w:type="character" w:customStyle="1" w:styleId="Charc">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qFormat/>
    <w:rsid w:val="00143886"/>
    <w:rPr>
      <w:i/>
      <w:iCs/>
    </w:rPr>
  </w:style>
  <w:style w:type="character" w:customStyle="1" w:styleId="Char3">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a">
    <w:name w:val="佐藤２"/>
    <w:basedOn w:val="a0"/>
    <w:uiPriority w:val="99"/>
    <w:qFormat/>
    <w:rsid w:val="002C572A"/>
    <w:pPr>
      <w:numPr>
        <w:numId w:val="12"/>
      </w:numPr>
      <w:spacing w:line="240" w:lineRule="auto"/>
    </w:pPr>
    <w:rPr>
      <w:rFonts w:eastAsia="MS Gothic"/>
      <w:sz w:val="24"/>
      <w:lang w:val="en-GB" w:eastAsia="ja-JP"/>
    </w:rPr>
  </w:style>
  <w:style w:type="paragraph" w:customStyle="1" w:styleId="maintext">
    <w:name w:val="main text"/>
    <w:basedOn w:val="a0"/>
    <w:link w:val="maintextChar"/>
    <w:qFormat/>
    <w:rsid w:val="002C572A"/>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2C572A"/>
    <w:rPr>
      <w:rFonts w:ascii="Times New Roman" w:eastAsia="맑은 고딕" w:hAnsi="Times New Roman"/>
      <w:lang w:val="en-GB"/>
    </w:rPr>
  </w:style>
  <w:style w:type="paragraph" w:customStyle="1" w:styleId="0Maintext">
    <w:name w:val="0 Main text"/>
    <w:basedOn w:val="a0"/>
    <w:link w:val="0MaintextChar"/>
    <w:qFormat/>
    <w:rsid w:val="007B064F"/>
    <w:pPr>
      <w:spacing w:after="100" w:afterAutospacing="1" w:line="288" w:lineRule="auto"/>
      <w:ind w:firstLine="360"/>
      <w:jc w:val="both"/>
    </w:pPr>
    <w:rPr>
      <w:rFonts w:eastAsia="맑은 고딕" w:cs="바탕"/>
      <w:lang w:val="en-GB"/>
    </w:rPr>
  </w:style>
  <w:style w:type="character" w:customStyle="1" w:styleId="0MaintextChar">
    <w:name w:val="0 Main text Char"/>
    <w:basedOn w:val="a1"/>
    <w:link w:val="0Maintext"/>
    <w:qFormat/>
    <w:rsid w:val="007B064F"/>
    <w:rPr>
      <w:rFonts w:ascii="Times New Roman" w:eastAsia="맑은 고딕" w:hAnsi="Times New Roman" w:cs="바탕"/>
      <w:lang w:val="en-GB" w:eastAsia="en-US"/>
    </w:rPr>
  </w:style>
  <w:style w:type="table" w:customStyle="1" w:styleId="13">
    <w:name w:val="표 구분선1"/>
    <w:basedOn w:val="a2"/>
    <w:next w:val="af0"/>
    <w:rsid w:val="0060089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089C"/>
    <w:pPr>
      <w:widowControl w:val="0"/>
      <w:autoSpaceDE w:val="0"/>
      <w:autoSpaceDN w:val="0"/>
      <w:adjustRightInd w:val="0"/>
    </w:pPr>
    <w:rPr>
      <w:rFonts w:ascii="Arial" w:hAnsi="Arial" w:cs="Arial"/>
      <w:color w:val="000000"/>
      <w:sz w:val="24"/>
      <w:szCs w:val="24"/>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1"/>
    <w:link w:val="1"/>
    <w:uiPriority w:val="9"/>
    <w:rsid w:val="00431C5C"/>
    <w:rPr>
      <w:rFonts w:ascii="Arial" w:hAnsi="Arial"/>
      <w:sz w:val="36"/>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431C5C"/>
    <w:rPr>
      <w:rFonts w:ascii="Arial" w:eastAsia="SimSun" w:hAnsi="Arial"/>
      <w:color w:val="0000FF"/>
      <w:kern w:val="2"/>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31C5C"/>
    <w:rPr>
      <w:rFonts w:ascii="Arial" w:eastAsia="SimSun" w:hAnsi="Arial"/>
      <w:color w:val="0000FF"/>
      <w:kern w:val="2"/>
      <w:sz w:val="24"/>
      <w:lang w:val="en-GB" w:eastAsia="en-US"/>
    </w:rPr>
  </w:style>
  <w:style w:type="character" w:customStyle="1" w:styleId="5Char">
    <w:name w:val="제목 5 Char"/>
    <w:basedOn w:val="a1"/>
    <w:link w:val="5"/>
    <w:uiPriority w:val="9"/>
    <w:rsid w:val="00431C5C"/>
    <w:rPr>
      <w:rFonts w:ascii="Arial" w:eastAsia="SimSun" w:hAnsi="Arial"/>
      <w:color w:val="0000FF"/>
      <w:kern w:val="2"/>
      <w:sz w:val="22"/>
      <w:lang w:val="en-GB" w:eastAsia="en-US"/>
    </w:rPr>
  </w:style>
  <w:style w:type="character" w:customStyle="1" w:styleId="6Char">
    <w:name w:val="제목 6 Char"/>
    <w:basedOn w:val="a1"/>
    <w:link w:val="6"/>
    <w:uiPriority w:val="9"/>
    <w:rsid w:val="00431C5C"/>
    <w:rPr>
      <w:rFonts w:ascii="Arial" w:eastAsia="SimSun" w:hAnsi="Arial"/>
      <w:color w:val="0000FF"/>
      <w:kern w:val="2"/>
      <w:lang w:val="en-GB" w:eastAsia="en-US"/>
    </w:rPr>
  </w:style>
  <w:style w:type="character" w:customStyle="1" w:styleId="7Char">
    <w:name w:val="제목 7 Char"/>
    <w:basedOn w:val="a1"/>
    <w:link w:val="7"/>
    <w:uiPriority w:val="9"/>
    <w:rsid w:val="00431C5C"/>
    <w:rPr>
      <w:rFonts w:ascii="Arial" w:eastAsia="SimSun" w:hAnsi="Arial"/>
      <w:color w:val="0000FF"/>
      <w:kern w:val="2"/>
      <w:lang w:val="en-GB" w:eastAsia="en-US"/>
    </w:rPr>
  </w:style>
  <w:style w:type="character" w:customStyle="1" w:styleId="8Char">
    <w:name w:val="제목 8 Char"/>
    <w:basedOn w:val="a1"/>
    <w:link w:val="8"/>
    <w:uiPriority w:val="9"/>
    <w:rsid w:val="00431C5C"/>
    <w:rPr>
      <w:rFonts w:ascii="Arial" w:hAnsi="Arial"/>
      <w:sz w:val="36"/>
      <w:lang w:val="en-GB" w:eastAsia="en-US"/>
    </w:rPr>
  </w:style>
  <w:style w:type="character" w:customStyle="1" w:styleId="9Char">
    <w:name w:val="제목 9 Char"/>
    <w:basedOn w:val="a1"/>
    <w:link w:val="9"/>
    <w:uiPriority w:val="9"/>
    <w:rsid w:val="00431C5C"/>
    <w:rPr>
      <w:rFonts w:ascii="Arial" w:hAnsi="Arial"/>
      <w:sz w:val="36"/>
      <w:lang w:val="en-GB" w:eastAsia="en-US"/>
    </w:rPr>
  </w:style>
  <w:style w:type="character" w:customStyle="1" w:styleId="Char0">
    <w:name w:val="각주 텍스트 Char"/>
    <w:basedOn w:val="a1"/>
    <w:link w:val="a7"/>
    <w:semiHidden/>
    <w:rsid w:val="00431C5C"/>
    <w:rPr>
      <w:rFonts w:ascii="Times New Roman" w:hAnsi="Times New Roman"/>
      <w:sz w:val="16"/>
      <w:lang w:eastAsia="en-US"/>
    </w:rPr>
  </w:style>
  <w:style w:type="character" w:customStyle="1" w:styleId="Char2">
    <w:name w:val="바닥글 Char"/>
    <w:basedOn w:val="a1"/>
    <w:link w:val="aa"/>
    <w:rsid w:val="00431C5C"/>
    <w:rPr>
      <w:rFonts w:ascii="Arial" w:hAnsi="Arial"/>
      <w:b/>
      <w:i/>
      <w:noProof/>
      <w:sz w:val="18"/>
      <w:lang w:val="en-GB" w:eastAsia="en-US"/>
    </w:rPr>
  </w:style>
  <w:style w:type="character" w:customStyle="1" w:styleId="Char4">
    <w:name w:val="풍선 도움말 텍스트 Char"/>
    <w:basedOn w:val="a1"/>
    <w:link w:val="af"/>
    <w:semiHidden/>
    <w:rsid w:val="00431C5C"/>
    <w:rPr>
      <w:rFonts w:ascii="Tahoma" w:hAnsi="Tahoma" w:cs="Tahoma"/>
      <w:sz w:val="16"/>
      <w:szCs w:val="16"/>
      <w:lang w:eastAsia="en-US"/>
    </w:rPr>
  </w:style>
  <w:style w:type="character" w:customStyle="1" w:styleId="3Char0">
    <w:name w:val="본문 3 Char"/>
    <w:basedOn w:val="a1"/>
    <w:link w:val="33"/>
    <w:rsid w:val="00431C5C"/>
    <w:rPr>
      <w:rFonts w:ascii="Arial" w:hAnsi="Arial"/>
      <w:color w:val="000000"/>
      <w:lang w:eastAsia="en-US"/>
    </w:rPr>
  </w:style>
  <w:style w:type="character" w:customStyle="1" w:styleId="Char5">
    <w:name w:val="메모 주제 Char"/>
    <w:basedOn w:val="Char3"/>
    <w:link w:val="af2"/>
    <w:semiHidden/>
    <w:rsid w:val="00431C5C"/>
    <w:rPr>
      <w:rFonts w:ascii="Times New Roman" w:hAnsi="Times New Roman"/>
      <w:b/>
      <w:bCs/>
      <w:lang w:val="en-GB" w:eastAsia="en-US"/>
    </w:rPr>
  </w:style>
  <w:style w:type="character" w:customStyle="1" w:styleId="Char6">
    <w:name w:val="문서 구조 Char"/>
    <w:basedOn w:val="a1"/>
    <w:link w:val="af4"/>
    <w:semiHidden/>
    <w:rsid w:val="00431C5C"/>
    <w:rPr>
      <w:rFonts w:ascii="Tahoma" w:hAnsi="Tahoma" w:cs="Tahoma"/>
      <w:shd w:val="clear" w:color="auto" w:fill="000080"/>
      <w:lang w:eastAsia="en-US"/>
    </w:rPr>
  </w:style>
  <w:style w:type="character" w:customStyle="1" w:styleId="Char7">
    <w:name w:val="본문 Char"/>
    <w:basedOn w:val="a1"/>
    <w:link w:val="af5"/>
    <w:rsid w:val="00431C5C"/>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8103-FC4C-4CCE-B1EF-FC410880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12202</Words>
  <Characters>69558</Characters>
  <Application>Microsoft Office Word</Application>
  <DocSecurity>0</DocSecurity>
  <Lines>579</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cp:lastModifiedBy>
  <cp:revision>13</cp:revision>
  <cp:lastPrinted>2015-10-31T09:51:00Z</cp:lastPrinted>
  <dcterms:created xsi:type="dcterms:W3CDTF">2024-05-10T04:22:00Z</dcterms:created>
  <dcterms:modified xsi:type="dcterms:W3CDTF">2024-05-10T04:47:00Z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